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DE" w:rsidRDefault="002809DE" w:rsidP="002809DE">
      <w:pPr>
        <w:rPr>
          <w:rFonts w:ascii="Garamond" w:hAnsi="Garamond"/>
        </w:rPr>
      </w:pPr>
      <w:r>
        <w:rPr>
          <w:rFonts w:ascii="Garamond" w:hAnsi="Garamond"/>
          <w:b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Tuchola, dnia 29 marca 2017r.</w:t>
      </w:r>
    </w:p>
    <w:p w:rsidR="002809DE" w:rsidRDefault="002809DE" w:rsidP="002809DE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OŚ.II.6341.6.2017</w:t>
      </w:r>
    </w:p>
    <w:p w:rsidR="002809DE" w:rsidRDefault="002809DE" w:rsidP="002809DE">
      <w:pPr>
        <w:jc w:val="both"/>
        <w:rPr>
          <w:rFonts w:ascii="Garamond" w:hAnsi="Garamond"/>
          <w:b/>
          <w:bCs/>
        </w:rPr>
      </w:pPr>
    </w:p>
    <w:p w:rsidR="002809DE" w:rsidRDefault="002809DE" w:rsidP="002809DE">
      <w:pPr>
        <w:jc w:val="both"/>
        <w:rPr>
          <w:rFonts w:ascii="Garamond" w:hAnsi="Garamond"/>
          <w:b/>
          <w:bCs/>
        </w:rPr>
      </w:pPr>
    </w:p>
    <w:p w:rsidR="002809DE" w:rsidRDefault="002809DE" w:rsidP="002809DE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2809DE" w:rsidRDefault="002809DE" w:rsidP="002809D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 ze zm.) zawiadamiam, że w dniu </w:t>
      </w:r>
      <w:r>
        <w:rPr>
          <w:rFonts w:ascii="Garamond" w:hAnsi="Garamond"/>
        </w:rPr>
        <w:br/>
        <w:t xml:space="preserve">06 marca 2017 r., po uzupełnieniu dokumentacji, zostało wszczęte na żądanie Wójta Gminy Cekcyn,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wykonanie urządzeń wodnych służących do ujmowania wód podziemnych z utworów czwartorzędowych – studni nr 2 i nr 3, zlokalizowanych na terenie 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77/2, obręb Wielkie Budziska, w miejscowości Wielkie Budziska, gm. Cekcyn, powiat </w:t>
      </w:r>
      <w:proofErr w:type="spellStart"/>
      <w:r>
        <w:rPr>
          <w:rFonts w:ascii="Garamond" w:hAnsi="Garamond"/>
        </w:rPr>
        <w:t>tucholski</w:t>
      </w:r>
      <w:proofErr w:type="spellEnd"/>
      <w:r>
        <w:rPr>
          <w:rFonts w:ascii="Garamond" w:hAnsi="Garamond"/>
        </w:rPr>
        <w:t xml:space="preserve"> dla potrzeb mieszkańców </w:t>
      </w:r>
      <w:r w:rsidR="0009719E">
        <w:rPr>
          <w:rFonts w:ascii="Garamond" w:hAnsi="Garamond"/>
        </w:rPr>
        <w:t>wsi Cekcyn, Stary Sumin, Nowy Sumin, Lubińsk, Ostrowo, Iwiec, Wysoka, Kosowo, Wierzchlas, Kruszka, Cekcynek Knieja i Huta Wierzchucin, które w wodę zaopatrywało do tej pory ujęcie w Cekcynie</w:t>
      </w:r>
      <w:r>
        <w:rPr>
          <w:rFonts w:ascii="Garamond" w:hAnsi="Garamond"/>
        </w:rPr>
        <w:t>.</w:t>
      </w:r>
    </w:p>
    <w:p w:rsidR="002809DE" w:rsidRDefault="002809DE" w:rsidP="002809DE">
      <w:pPr>
        <w:ind w:firstLine="708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</w:t>
      </w:r>
      <w:r>
        <w:rPr>
          <w:rFonts w:ascii="Garamond" w:hAnsi="Garamond"/>
        </w:rPr>
        <w:br/>
        <w:t xml:space="preserve">z 2015 r. poz. 469 ze zm.) podaje się niniejszą informację do publicznej wiadomości, informując obywateli o możliwości składania uwag i wniosków w powyższej sprawie, </w:t>
      </w:r>
      <w:r>
        <w:rPr>
          <w:rFonts w:ascii="Garamond" w:hAnsi="Garamond"/>
        </w:rPr>
        <w:br/>
        <w:t xml:space="preserve">w terminie do dnia </w:t>
      </w:r>
      <w:r w:rsidR="0009719E">
        <w:rPr>
          <w:rFonts w:ascii="Garamond" w:hAnsi="Garamond"/>
          <w:b/>
        </w:rPr>
        <w:t>05 kwietnia 2017</w:t>
      </w:r>
      <w:r>
        <w:rPr>
          <w:rFonts w:ascii="Garamond" w:hAnsi="Garamond"/>
          <w:b/>
        </w:rPr>
        <w:t xml:space="preserve"> r.,</w:t>
      </w:r>
      <w:r>
        <w:rPr>
          <w:rFonts w:ascii="Garamond" w:hAnsi="Garamond"/>
        </w:rPr>
        <w:t xml:space="preserve"> w siedzibie Starostwa Powiatowego w Tucholi, Wydział Geodezji, Gospodarki Nieruchomościami i Zasobami Przyrody, ul. Pocztowa 7a, pok. 2, </w:t>
      </w:r>
      <w:r w:rsidR="0009719E">
        <w:rPr>
          <w:rFonts w:ascii="Garamond" w:hAnsi="Garamond"/>
        </w:rPr>
        <w:br/>
      </w:r>
      <w:r>
        <w:rPr>
          <w:rFonts w:ascii="Garamond" w:hAnsi="Garamond"/>
        </w:rPr>
        <w:t>w godzinach pracy urzędu tj. od 7.30 do 14.00.</w:t>
      </w:r>
    </w:p>
    <w:p w:rsidR="002809DE" w:rsidRDefault="002809DE" w:rsidP="002809DE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smartTag w:uri="urn:schemas-microsoft-com:office:smarttags" w:element="PersonName">
        <w:smartTagPr>
          <w:attr w:name="ProductID" w:val="Stanisław Rzepiński"/>
        </w:smartTagPr>
        <w:r>
          <w:rPr>
            <w:rFonts w:ascii="Garamond" w:hAnsi="Garamond"/>
          </w:rPr>
          <w:t>Stanisław Rzepiński</w:t>
        </w:r>
      </w:smartTag>
    </w:p>
    <w:p w:rsidR="002809DE" w:rsidRDefault="002809DE" w:rsidP="002809DE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Z-ca Naczelnika Wydziału</w:t>
      </w:r>
    </w:p>
    <w:p w:rsidR="002809DE" w:rsidRDefault="002809DE" w:rsidP="002809DE">
      <w:pPr>
        <w:rPr>
          <w:rFonts w:ascii="Garamond" w:hAnsi="Garamond"/>
          <w:bCs/>
          <w:u w:val="single"/>
        </w:rPr>
      </w:pPr>
    </w:p>
    <w:p w:rsidR="002809DE" w:rsidRDefault="002809DE" w:rsidP="002809DE">
      <w:pPr>
        <w:rPr>
          <w:rFonts w:ascii="Garamond" w:hAnsi="Garamond"/>
          <w:bCs/>
          <w:u w:val="single"/>
        </w:rPr>
      </w:pPr>
    </w:p>
    <w:p w:rsidR="002809DE" w:rsidRDefault="002809DE" w:rsidP="002809DE">
      <w:pPr>
        <w:rPr>
          <w:rFonts w:ascii="Garamond" w:hAnsi="Garamond"/>
          <w:bCs/>
          <w:u w:val="single"/>
        </w:rPr>
      </w:pPr>
    </w:p>
    <w:p w:rsidR="002809DE" w:rsidRDefault="002809DE" w:rsidP="002809DE">
      <w:pPr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Otrzymują:</w:t>
      </w:r>
    </w:p>
    <w:p w:rsidR="002809DE" w:rsidRDefault="002809DE" w:rsidP="002809DE">
      <w:pPr>
        <w:tabs>
          <w:tab w:val="left" w:pos="360"/>
        </w:tabs>
        <w:ind w:left="360" w:hanging="360"/>
        <w:rPr>
          <w:rFonts w:ascii="Garamond" w:hAnsi="Garamond"/>
        </w:rPr>
      </w:pPr>
      <w:r>
        <w:rPr>
          <w:rFonts w:ascii="Garamond" w:hAnsi="Garamond"/>
        </w:rPr>
        <w:t>1.</w:t>
      </w:r>
      <w:r>
        <w:rPr>
          <w:rFonts w:ascii="Garamond" w:hAnsi="Garamond"/>
        </w:rPr>
        <w:tab/>
        <w:t xml:space="preserve">Wójt Gminy </w:t>
      </w:r>
      <w:r w:rsidR="0009719E">
        <w:rPr>
          <w:rFonts w:ascii="Garamond" w:hAnsi="Garamond"/>
        </w:rPr>
        <w:t>Cekcyn</w:t>
      </w:r>
      <w:r>
        <w:rPr>
          <w:rFonts w:ascii="Garamond" w:hAnsi="Garamond"/>
        </w:rPr>
        <w:t>,</w:t>
      </w:r>
    </w:p>
    <w:p w:rsidR="002809DE" w:rsidRDefault="002809DE" w:rsidP="0009719E">
      <w:pPr>
        <w:tabs>
          <w:tab w:val="left" w:pos="360"/>
        </w:tabs>
        <w:ind w:left="426" w:hanging="426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="0009719E">
        <w:rPr>
          <w:rFonts w:ascii="Garamond" w:hAnsi="Garamond"/>
        </w:rPr>
        <w:t>Przedsiębiorstwo Handlowo-Usługowe „TUCHWOD” Sp. z o. o.</w:t>
      </w:r>
      <w:r>
        <w:rPr>
          <w:rFonts w:ascii="Garamond" w:hAnsi="Garamond"/>
        </w:rPr>
        <w:t>,</w:t>
      </w:r>
      <w:r w:rsidR="0009719E">
        <w:rPr>
          <w:rFonts w:ascii="Garamond" w:hAnsi="Garamond"/>
        </w:rPr>
        <w:t xml:space="preserve"> ul. Budowlana 2,</w:t>
      </w:r>
      <w:r w:rsidR="00E30FE3">
        <w:rPr>
          <w:rFonts w:ascii="Garamond" w:hAnsi="Garamond"/>
        </w:rPr>
        <w:br/>
      </w:r>
      <w:r w:rsidR="0009719E">
        <w:rPr>
          <w:rFonts w:ascii="Garamond" w:hAnsi="Garamond"/>
        </w:rPr>
        <w:t xml:space="preserve"> 89-500 Tuchola</w:t>
      </w:r>
    </w:p>
    <w:p w:rsidR="002809DE" w:rsidRDefault="002809DE" w:rsidP="002809DE">
      <w:pPr>
        <w:pStyle w:val="Akapitzlist"/>
        <w:numPr>
          <w:ilvl w:val="0"/>
          <w:numId w:val="1"/>
        </w:numPr>
        <w:tabs>
          <w:tab w:val="left" w:pos="360"/>
        </w:tabs>
        <w:ind w:hanging="1080"/>
        <w:rPr>
          <w:rFonts w:ascii="Garamond" w:hAnsi="Garamond"/>
        </w:rPr>
      </w:pPr>
      <w:r>
        <w:rPr>
          <w:rFonts w:ascii="Garamond" w:hAnsi="Garamond"/>
        </w:rPr>
        <w:t xml:space="preserve">aa /BM. </w:t>
      </w:r>
    </w:p>
    <w:p w:rsidR="002809DE" w:rsidRDefault="002809DE" w:rsidP="002809DE">
      <w:pPr>
        <w:pStyle w:val="Tekstpodstawowy"/>
        <w:tabs>
          <w:tab w:val="num" w:pos="360"/>
        </w:tabs>
        <w:ind w:left="360" w:hanging="360"/>
        <w:rPr>
          <w:rFonts w:ascii="Garamond" w:hAnsi="Garamond"/>
          <w:bCs/>
          <w:color w:val="000000"/>
          <w:u w:val="single"/>
        </w:rPr>
      </w:pPr>
    </w:p>
    <w:p w:rsidR="002809DE" w:rsidRDefault="002809DE" w:rsidP="002809DE">
      <w:pPr>
        <w:pStyle w:val="Tekstpodstawowy"/>
        <w:rPr>
          <w:rFonts w:ascii="Garamond" w:hAnsi="Garamond"/>
          <w:sz w:val="20"/>
          <w:u w:val="single"/>
        </w:rPr>
      </w:pPr>
    </w:p>
    <w:p w:rsidR="002809DE" w:rsidRDefault="002809DE" w:rsidP="002809DE">
      <w:pPr>
        <w:pStyle w:val="Tekstpodstawowy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2809DE" w:rsidRDefault="002809DE" w:rsidP="002809DE">
      <w:pPr>
        <w:numPr>
          <w:ilvl w:val="0"/>
          <w:numId w:val="2"/>
        </w:numPr>
        <w:tabs>
          <w:tab w:val="left" w:pos="360"/>
        </w:tabs>
        <w:jc w:val="both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2809DE" w:rsidRDefault="002809DE" w:rsidP="002809DE">
      <w:pPr>
        <w:pStyle w:val="Tekstpodstawowy"/>
        <w:ind w:firstLine="360"/>
        <w:rPr>
          <w:rFonts w:ascii="Garamond" w:hAnsi="Garamond"/>
        </w:rPr>
      </w:pPr>
      <w:r>
        <w:rPr>
          <w:rFonts w:ascii="Garamond" w:hAnsi="Garamond"/>
        </w:rPr>
        <w:t>pl. Wolności 23, 89-500 Tuchola,</w:t>
      </w:r>
    </w:p>
    <w:p w:rsidR="002809DE" w:rsidRDefault="002809DE" w:rsidP="002809DE">
      <w:pPr>
        <w:pStyle w:val="Tekstpodstawowy"/>
        <w:tabs>
          <w:tab w:val="left" w:pos="360"/>
        </w:tabs>
        <w:rPr>
          <w:rFonts w:ascii="Garamond" w:hAnsi="Garamond"/>
          <w:sz w:val="20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  <w:t>Tablica ogłoszeń w miejscu,</w:t>
      </w:r>
    </w:p>
    <w:p w:rsidR="002809DE" w:rsidRDefault="002809DE" w:rsidP="002809DE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/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/</w:t>
      </w:r>
    </w:p>
    <w:p w:rsidR="002809DE" w:rsidRDefault="002809DE" w:rsidP="002809DE">
      <w:pPr>
        <w:rPr>
          <w:rFonts w:ascii="Garamond" w:hAnsi="Garamond"/>
        </w:rPr>
      </w:pPr>
    </w:p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AA7"/>
    <w:multiLevelType w:val="hybridMultilevel"/>
    <w:tmpl w:val="F2DEE9B4"/>
    <w:lvl w:ilvl="0" w:tplc="9C3064B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03CEC"/>
    <w:multiLevelType w:val="hybridMultilevel"/>
    <w:tmpl w:val="E2A462E6"/>
    <w:lvl w:ilvl="0" w:tplc="0D6AF7D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9DE"/>
    <w:rsid w:val="0009719E"/>
    <w:rsid w:val="00161994"/>
    <w:rsid w:val="002809DE"/>
    <w:rsid w:val="004550C5"/>
    <w:rsid w:val="00E30FE3"/>
    <w:rsid w:val="00FB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09D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09D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09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809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809DE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809D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809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9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0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9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9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9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2017-03-28T10:15:00Z</cp:lastPrinted>
  <dcterms:created xsi:type="dcterms:W3CDTF">2017-03-28T09:51:00Z</dcterms:created>
  <dcterms:modified xsi:type="dcterms:W3CDTF">2017-03-28T11:18:00Z</dcterms:modified>
</cp:coreProperties>
</file>