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A5" w:rsidRPr="008C1331" w:rsidRDefault="001D1BA5" w:rsidP="001D1BA5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</w:t>
      </w:r>
      <w:r w:rsidRPr="008C1331">
        <w:rPr>
          <w:rFonts w:ascii="Garamond" w:hAnsi="Garamond"/>
        </w:rPr>
        <w:t xml:space="preserve"> Tuchola, dnia </w:t>
      </w:r>
      <w:r>
        <w:rPr>
          <w:rFonts w:ascii="Garamond" w:hAnsi="Garamond"/>
        </w:rPr>
        <w:t>07 grudnia 2016</w:t>
      </w:r>
      <w:r w:rsidRPr="008C1331">
        <w:rPr>
          <w:rFonts w:ascii="Garamond" w:hAnsi="Garamond"/>
        </w:rPr>
        <w:t xml:space="preserve"> r.</w:t>
      </w:r>
    </w:p>
    <w:p w:rsidR="001D1BA5" w:rsidRPr="00D23D8E" w:rsidRDefault="001D1BA5" w:rsidP="001D1BA5">
      <w:pPr>
        <w:pStyle w:val="Nagwek1"/>
        <w:rPr>
          <w:rFonts w:ascii="Garamond" w:hAnsi="Garamond"/>
        </w:rPr>
      </w:pPr>
      <w:r w:rsidRPr="00D23D8E">
        <w:rPr>
          <w:rFonts w:ascii="Garamond" w:hAnsi="Garamond"/>
        </w:rPr>
        <w:t>OŚ.II.6341.</w:t>
      </w:r>
      <w:r>
        <w:rPr>
          <w:rFonts w:ascii="Garamond" w:hAnsi="Garamond"/>
        </w:rPr>
        <w:t>27.2016</w:t>
      </w:r>
    </w:p>
    <w:p w:rsidR="001D1BA5" w:rsidRPr="00D23D8E" w:rsidRDefault="001D1BA5" w:rsidP="001D1BA5">
      <w:pPr>
        <w:jc w:val="both"/>
        <w:rPr>
          <w:rFonts w:ascii="Garamond" w:hAnsi="Garamond"/>
          <w:b/>
          <w:bCs/>
        </w:rPr>
      </w:pPr>
    </w:p>
    <w:p w:rsidR="001D1BA5" w:rsidRPr="008C1331" w:rsidRDefault="001D1BA5" w:rsidP="001D1BA5">
      <w:pPr>
        <w:jc w:val="both"/>
        <w:rPr>
          <w:rFonts w:ascii="Garamond" w:hAnsi="Garamond"/>
          <w:b/>
          <w:bCs/>
        </w:rPr>
      </w:pPr>
    </w:p>
    <w:p w:rsidR="001D1BA5" w:rsidRPr="008C1331" w:rsidRDefault="001D1BA5" w:rsidP="001D1BA5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1D1BA5" w:rsidRPr="008C1331" w:rsidRDefault="001D1BA5" w:rsidP="001D1BA5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1D1BA5" w:rsidRPr="008C1331" w:rsidRDefault="001D1BA5" w:rsidP="001D1BA5">
      <w:pPr>
        <w:spacing w:line="360" w:lineRule="auto"/>
        <w:rPr>
          <w:rFonts w:ascii="Garamond" w:hAnsi="Garamond"/>
          <w:b/>
          <w:bCs/>
        </w:rPr>
      </w:pPr>
    </w:p>
    <w:p w:rsidR="001D1BA5" w:rsidRDefault="001D1BA5" w:rsidP="001D1BA5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 ze zm.</w:t>
      </w:r>
      <w:r w:rsidRPr="008C1331">
        <w:rPr>
          <w:rFonts w:ascii="Garamond" w:hAnsi="Garamond"/>
        </w:rPr>
        <w:t xml:space="preserve">) zawiadamiam, że po uzupełnieniu wniosku w dniu </w:t>
      </w:r>
      <w:r>
        <w:rPr>
          <w:rFonts w:ascii="Garamond" w:hAnsi="Garamond"/>
        </w:rPr>
        <w:t>28 listopada 2016</w:t>
      </w:r>
      <w:r w:rsidRPr="008C1331">
        <w:rPr>
          <w:rFonts w:ascii="Garamond" w:hAnsi="Garamond"/>
        </w:rPr>
        <w:t xml:space="preserve"> r. zostało wszczęte, na żądanie </w:t>
      </w:r>
      <w:r>
        <w:rPr>
          <w:rFonts w:ascii="Garamond" w:hAnsi="Garamond"/>
        </w:rPr>
        <w:t xml:space="preserve">Pana Łukasza Kokocińskiego przedstawiciela Biura Projektowego Profil z siedzibą w Wrocławiu przy ul. Nenckiego 15a działającego w imieniu i na rzecz Polskiej Spółki Gazownictwa sp. z o. o., Oddział w Gdańsku, Zakład w Bydgoszczy z siedzibą w Bydgoszczy przy ul. Jagiellońskiej 42,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1D1BA5" w:rsidRDefault="001D1BA5" w:rsidP="00656D10">
      <w:pPr>
        <w:pStyle w:val="Tekstpodstawowy"/>
        <w:numPr>
          <w:ilvl w:val="0"/>
          <w:numId w:val="1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 xml:space="preserve">wykonanie przejścia dwoma gazociągami wysokiego ciśnienia DN200 MOP 5,5 </w:t>
      </w:r>
      <w:proofErr w:type="spellStart"/>
      <w:r>
        <w:rPr>
          <w:rFonts w:ascii="Garamond" w:hAnsi="Garamond"/>
        </w:rPr>
        <w:t>MPa</w:t>
      </w:r>
      <w:proofErr w:type="spellEnd"/>
      <w:r w:rsidR="00656D10">
        <w:rPr>
          <w:rFonts w:ascii="Garamond" w:hAnsi="Garamond"/>
        </w:rPr>
        <w:t>,</w:t>
      </w:r>
      <w:r>
        <w:rPr>
          <w:rFonts w:ascii="Garamond" w:hAnsi="Garamond"/>
        </w:rPr>
        <w:t xml:space="preserve"> relacji Świecie – Tuchola  pod dnem rzeki Brda</w:t>
      </w:r>
      <w:r w:rsidR="00656D10">
        <w:rPr>
          <w:rFonts w:ascii="Garamond" w:hAnsi="Garamond"/>
        </w:rPr>
        <w:t xml:space="preserve"> (dz. nr </w:t>
      </w:r>
      <w:proofErr w:type="spellStart"/>
      <w:r w:rsidR="00656D10">
        <w:rPr>
          <w:rFonts w:ascii="Garamond" w:hAnsi="Garamond"/>
        </w:rPr>
        <w:t>ewid</w:t>
      </w:r>
      <w:proofErr w:type="spellEnd"/>
      <w:r w:rsidR="00656D10">
        <w:rPr>
          <w:rFonts w:ascii="Garamond" w:hAnsi="Garamond"/>
        </w:rPr>
        <w:t xml:space="preserve">. 719/1 obręb piła i dz. nr </w:t>
      </w:r>
      <w:proofErr w:type="spellStart"/>
      <w:r w:rsidR="00656D10">
        <w:rPr>
          <w:rFonts w:ascii="Garamond" w:hAnsi="Garamond"/>
        </w:rPr>
        <w:t>ewid</w:t>
      </w:r>
      <w:proofErr w:type="spellEnd"/>
      <w:r w:rsidR="00656D10">
        <w:rPr>
          <w:rFonts w:ascii="Garamond" w:hAnsi="Garamond"/>
        </w:rPr>
        <w:t>. 1331 obręb Cekcyn),</w:t>
      </w:r>
      <w:r>
        <w:rPr>
          <w:rFonts w:ascii="Garamond" w:hAnsi="Garamond"/>
        </w:rPr>
        <w:t xml:space="preserve"> w km 75+025</w:t>
      </w:r>
      <w:r w:rsidR="00656D10">
        <w:rPr>
          <w:rFonts w:ascii="Garamond" w:hAnsi="Garamond"/>
        </w:rPr>
        <w:t xml:space="preserve"> cieku (odcinek G2)</w:t>
      </w:r>
      <w:r>
        <w:rPr>
          <w:rFonts w:ascii="Garamond" w:hAnsi="Garamond"/>
        </w:rPr>
        <w:t xml:space="preserve"> i 75+030 cieku</w:t>
      </w:r>
      <w:r w:rsidR="00656D10">
        <w:rPr>
          <w:rFonts w:ascii="Garamond" w:hAnsi="Garamond"/>
        </w:rPr>
        <w:t xml:space="preserve"> (odcinek G1)</w:t>
      </w:r>
      <w:r>
        <w:rPr>
          <w:rFonts w:ascii="Garamond" w:hAnsi="Garamond"/>
        </w:rPr>
        <w:t xml:space="preserve">, z terenu działek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690/4 i 720/2</w:t>
      </w:r>
      <w:r w:rsidR="00656D10">
        <w:rPr>
          <w:rFonts w:ascii="Garamond" w:hAnsi="Garamond"/>
        </w:rPr>
        <w:t xml:space="preserve"> obręb Piła</w:t>
      </w:r>
      <w:r w:rsidR="005B0AEC">
        <w:rPr>
          <w:rFonts w:ascii="Garamond" w:hAnsi="Garamond"/>
        </w:rPr>
        <w:t xml:space="preserve"> gm. Gostycyn</w:t>
      </w:r>
      <w:r w:rsidR="00656D10">
        <w:rPr>
          <w:rFonts w:ascii="Garamond" w:hAnsi="Garamond"/>
        </w:rPr>
        <w:t xml:space="preserve">, dz. nr </w:t>
      </w:r>
      <w:proofErr w:type="spellStart"/>
      <w:r w:rsidR="00656D10">
        <w:rPr>
          <w:rFonts w:ascii="Garamond" w:hAnsi="Garamond"/>
        </w:rPr>
        <w:t>ewid</w:t>
      </w:r>
      <w:proofErr w:type="spellEnd"/>
      <w:r w:rsidR="00656D10">
        <w:rPr>
          <w:rFonts w:ascii="Garamond" w:hAnsi="Garamond"/>
        </w:rPr>
        <w:t>. 1318/14 obręb Cekcyn</w:t>
      </w:r>
      <w:r w:rsidR="005B0AEC">
        <w:rPr>
          <w:rFonts w:ascii="Garamond" w:hAnsi="Garamond"/>
        </w:rPr>
        <w:t xml:space="preserve">, </w:t>
      </w:r>
      <w:r w:rsidR="0086391D">
        <w:rPr>
          <w:rFonts w:ascii="Garamond" w:hAnsi="Garamond"/>
        </w:rPr>
        <w:t>w m. Piła-Młyn, gm. Gostycyn.</w:t>
      </w:r>
      <w:r w:rsidR="00656D10">
        <w:rPr>
          <w:rFonts w:ascii="Garamond" w:hAnsi="Garamond"/>
        </w:rPr>
        <w:t xml:space="preserve"> Długość przejścia wykonanego metodą przewiertu sterowanego wynosi odpowiednio dla odcinka G1  ok. 193,0 m a dla odcinka G2</w:t>
      </w:r>
      <w:r w:rsidR="00656D10" w:rsidRPr="00656D10">
        <w:rPr>
          <w:rFonts w:ascii="Garamond" w:hAnsi="Garamond"/>
        </w:rPr>
        <w:t xml:space="preserve"> </w:t>
      </w:r>
      <w:r w:rsidR="00656D10">
        <w:rPr>
          <w:rFonts w:ascii="Garamond" w:hAnsi="Garamond"/>
        </w:rPr>
        <w:t>ok. 174,0 m.</w:t>
      </w:r>
    </w:p>
    <w:p w:rsidR="001D1BA5" w:rsidRDefault="001D1BA5" w:rsidP="00656D10">
      <w:pPr>
        <w:pStyle w:val="Tekstpodstawowy"/>
        <w:numPr>
          <w:ilvl w:val="0"/>
          <w:numId w:val="1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>likwidację</w:t>
      </w:r>
      <w:r w:rsidR="00656D10">
        <w:rPr>
          <w:rFonts w:ascii="Garamond" w:hAnsi="Garamond"/>
        </w:rPr>
        <w:t xml:space="preserve"> odcinków istniejących gazociągów DN150, MOP 5,5 </w:t>
      </w:r>
      <w:proofErr w:type="spellStart"/>
      <w:r w:rsidR="00656D10">
        <w:rPr>
          <w:rFonts w:ascii="Garamond" w:hAnsi="Garamond"/>
        </w:rPr>
        <w:t>MPa</w:t>
      </w:r>
      <w:proofErr w:type="spellEnd"/>
      <w:r w:rsidR="00656D10">
        <w:rPr>
          <w:rFonts w:ascii="Garamond" w:hAnsi="Garamond"/>
        </w:rPr>
        <w:t xml:space="preserve"> na długości ok. </w:t>
      </w:r>
      <w:r w:rsidR="00656D10">
        <w:rPr>
          <w:rFonts w:ascii="Garamond" w:hAnsi="Garamond"/>
        </w:rPr>
        <w:br/>
        <w:t xml:space="preserve">350 m, w tym ok. 70,0 m pod rzeką </w:t>
      </w:r>
      <w:r w:rsidR="002723EB">
        <w:rPr>
          <w:rFonts w:ascii="Garamond" w:hAnsi="Garamond"/>
        </w:rPr>
        <w:t>Brdą</w:t>
      </w:r>
      <w:r w:rsidR="00656D10">
        <w:rPr>
          <w:rFonts w:ascii="Garamond" w:hAnsi="Garamond"/>
        </w:rPr>
        <w:t xml:space="preserve"> w km 7</w:t>
      </w:r>
      <w:r w:rsidR="002723EB">
        <w:rPr>
          <w:rFonts w:ascii="Garamond" w:hAnsi="Garamond"/>
        </w:rPr>
        <w:t>5+037 i 75+062 cieku.</w:t>
      </w:r>
      <w:r w:rsidR="006E73AE">
        <w:rPr>
          <w:rFonts w:ascii="Garamond" w:hAnsi="Garamond"/>
        </w:rPr>
        <w:t xml:space="preserve"> Istniejący gazociąg, przeznaczony do likwidacji zlokalizowany jest na dz. nr </w:t>
      </w:r>
      <w:proofErr w:type="spellStart"/>
      <w:r w:rsidR="006E73AE">
        <w:rPr>
          <w:rFonts w:ascii="Garamond" w:hAnsi="Garamond"/>
        </w:rPr>
        <w:t>ewid</w:t>
      </w:r>
      <w:proofErr w:type="spellEnd"/>
      <w:r w:rsidR="006E73AE">
        <w:rPr>
          <w:rFonts w:ascii="Garamond" w:hAnsi="Garamond"/>
        </w:rPr>
        <w:t xml:space="preserve">. 690/4, 716/1, 718, 719/1 obręb Piła, gm. Gostycyn, dz. nr </w:t>
      </w:r>
      <w:proofErr w:type="spellStart"/>
      <w:r w:rsidR="006E73AE">
        <w:rPr>
          <w:rFonts w:ascii="Garamond" w:hAnsi="Garamond"/>
        </w:rPr>
        <w:t>ewid</w:t>
      </w:r>
      <w:proofErr w:type="spellEnd"/>
      <w:r w:rsidR="006E73AE">
        <w:rPr>
          <w:rFonts w:ascii="Garamond" w:hAnsi="Garamond"/>
        </w:rPr>
        <w:t>. 1331, 1337, 6166/1, 6166/2, 1307/2, 1307/1, 1315, 1319/1, 1318/14 o</w:t>
      </w:r>
      <w:r w:rsidR="0086391D">
        <w:rPr>
          <w:rFonts w:ascii="Garamond" w:hAnsi="Garamond"/>
        </w:rPr>
        <w:t xml:space="preserve">bręb Cekcyn gm. Cekcyn, </w:t>
      </w:r>
    </w:p>
    <w:p w:rsidR="001D1BA5" w:rsidRDefault="001D1BA5" w:rsidP="001D1BA5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>. Dz. U. z 2015 r., poz. 469</w:t>
      </w:r>
      <w:r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F458DE">
        <w:rPr>
          <w:rFonts w:ascii="Garamond" w:hAnsi="Garamond"/>
          <w:b/>
        </w:rPr>
        <w:t>21 grudnia</w:t>
      </w:r>
      <w:r>
        <w:rPr>
          <w:rFonts w:ascii="Garamond" w:hAnsi="Garamond"/>
          <w:b/>
        </w:rPr>
        <w:t xml:space="preserve"> 2016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1D1BA5" w:rsidRDefault="001D1BA5" w:rsidP="001D1BA5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zgłoszenia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4B5CCA" w:rsidRDefault="004B5CCA" w:rsidP="001D1BA5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4B5CCA" w:rsidRDefault="004B5CCA" w:rsidP="001D1BA5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Stanisław Rzepiński</w:t>
      </w:r>
    </w:p>
    <w:p w:rsidR="004B5CCA" w:rsidRDefault="004B5CCA" w:rsidP="001D1BA5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Z-ca Naczelnika Wydziału</w:t>
      </w:r>
    </w:p>
    <w:p w:rsidR="005B0AEC" w:rsidRDefault="005B0AEC" w:rsidP="001D1BA5">
      <w:pPr>
        <w:tabs>
          <w:tab w:val="left" w:pos="567"/>
        </w:tabs>
        <w:jc w:val="both"/>
        <w:rPr>
          <w:rFonts w:ascii="Garamond" w:hAnsi="Garamond"/>
        </w:rPr>
      </w:pPr>
    </w:p>
    <w:p w:rsidR="005B0AEC" w:rsidRPr="005B0AEC" w:rsidRDefault="005B0AEC" w:rsidP="001D1BA5">
      <w:pPr>
        <w:tabs>
          <w:tab w:val="left" w:pos="567"/>
        </w:tabs>
        <w:jc w:val="both"/>
        <w:rPr>
          <w:rFonts w:ascii="Garamond" w:hAnsi="Garamond"/>
          <w:u w:val="single"/>
        </w:rPr>
      </w:pPr>
      <w:r w:rsidRPr="005B0AEC">
        <w:rPr>
          <w:rFonts w:ascii="Garamond" w:hAnsi="Garamond"/>
          <w:u w:val="single"/>
        </w:rPr>
        <w:t>Otrzymują:</w:t>
      </w:r>
    </w:p>
    <w:p w:rsidR="005B0AEC" w:rsidRDefault="005B0AEC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Łukasz Kokociński, Biuro Projektowe „PROFIL” UL. M. Nenckiego15A, 52-223 Wrocław,</w:t>
      </w:r>
    </w:p>
    <w:p w:rsidR="005B0AEC" w:rsidRDefault="005B0AEC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Polska Spółka Gazownictwa Sp. z o. o., Oddział w Gdańsku, Zakład w Bydgoszczy, </w:t>
      </w:r>
      <w:r w:rsidR="00C13DA1">
        <w:rPr>
          <w:rFonts w:ascii="Garamond" w:hAnsi="Garamond"/>
        </w:rPr>
        <w:br/>
      </w:r>
      <w:r>
        <w:rPr>
          <w:rFonts w:ascii="Garamond" w:hAnsi="Garamond"/>
        </w:rPr>
        <w:t>ul. Jagiellońska 42, 85-097 Bydgoszcz,</w:t>
      </w:r>
    </w:p>
    <w:p w:rsidR="005B0AEC" w:rsidRDefault="00982D49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Gospodarstwo Leśne Lasy P</w:t>
      </w:r>
      <w:r w:rsidR="00C13DA1">
        <w:rPr>
          <w:rFonts w:ascii="Garamond" w:hAnsi="Garamond"/>
        </w:rPr>
        <w:t>aństwowe, Nadleśnictwo Tuchola, Gołąbek 4, 89-511 Cekcyn,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Gmina Cekcyn,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Powiat Tucholski – w miejscu</w:t>
      </w:r>
      <w:r w:rsidR="00336DF9">
        <w:rPr>
          <w:rFonts w:ascii="Garamond" w:hAnsi="Garamond"/>
        </w:rPr>
        <w:t>,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Zarząd Dróg Powiatowych w Tucholi – drogi nr 05194</w:t>
      </w:r>
      <w:r w:rsidR="00336DF9">
        <w:rPr>
          <w:rFonts w:ascii="Garamond" w:hAnsi="Garamond"/>
        </w:rPr>
        <w:t>,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Kujawsko-Pomorski Zarząd Melioracji i Urządzeń Wodnych we Włocławku, Oddział w Bydgoszczy ul. Paderewskiego 26, 85-</w:t>
      </w:r>
      <w:r w:rsidR="00F458DE">
        <w:rPr>
          <w:rFonts w:ascii="Garamond" w:hAnsi="Garamond"/>
        </w:rPr>
        <w:t>075 Bydgoszcz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Skarb Państwa-w miejscu,</w:t>
      </w:r>
    </w:p>
    <w:p w:rsidR="00C13DA1" w:rsidRDefault="00C13DA1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Regionalny Zarząd Gospodarki Wodnej, ul. Rogaczewskiego 9/19, 80-804 Gdańsk</w:t>
      </w:r>
      <w:r w:rsidR="00336DF9">
        <w:rPr>
          <w:rFonts w:ascii="Garamond" w:hAnsi="Garamond"/>
        </w:rPr>
        <w:t>,</w:t>
      </w:r>
    </w:p>
    <w:p w:rsidR="00336DF9" w:rsidRDefault="00336DF9" w:rsidP="005B0AEC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Okręg Polskiego Związku Wędkarskiego, ul. Toruńska 57A, 85-023 Bydgoszcz,</w:t>
      </w:r>
    </w:p>
    <w:p w:rsidR="00336DF9" w:rsidRDefault="004B5CCA" w:rsidP="004B5CCA">
      <w:pPr>
        <w:pStyle w:val="Akapitzlist"/>
        <w:tabs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11.-12.</w:t>
      </w:r>
      <w:r>
        <w:rPr>
          <w:rFonts w:ascii="Garamond" w:hAnsi="Garamond"/>
        </w:rPr>
        <w:tab/>
        <w:t>osoby fizyczne</w:t>
      </w:r>
    </w:p>
    <w:p w:rsidR="00336DF9" w:rsidRDefault="00B17DEB" w:rsidP="004B5CCA">
      <w:pPr>
        <w:pStyle w:val="Akapitzlist"/>
        <w:numPr>
          <w:ilvl w:val="0"/>
          <w:numId w:val="4"/>
        </w:numPr>
        <w:tabs>
          <w:tab w:val="left" w:pos="567"/>
        </w:tabs>
        <w:ind w:hanging="786"/>
        <w:jc w:val="both"/>
        <w:rPr>
          <w:rFonts w:ascii="Garamond" w:hAnsi="Garamond"/>
        </w:rPr>
      </w:pPr>
      <w:r>
        <w:rPr>
          <w:rFonts w:ascii="Garamond" w:hAnsi="Garamond"/>
        </w:rPr>
        <w:t>aa/BM</w:t>
      </w:r>
    </w:p>
    <w:p w:rsidR="00B17DEB" w:rsidRDefault="00B17DEB" w:rsidP="00B17DEB">
      <w:pPr>
        <w:tabs>
          <w:tab w:val="left" w:pos="567"/>
        </w:tabs>
        <w:jc w:val="both"/>
        <w:rPr>
          <w:rFonts w:ascii="Garamond" w:hAnsi="Garamond"/>
        </w:rPr>
      </w:pPr>
    </w:p>
    <w:p w:rsidR="00B17DEB" w:rsidRDefault="00B17DEB" w:rsidP="00B17DEB">
      <w:pPr>
        <w:tabs>
          <w:tab w:val="left" w:pos="567"/>
        </w:tabs>
        <w:jc w:val="both"/>
        <w:rPr>
          <w:rFonts w:ascii="Garamond" w:hAnsi="Garamond"/>
        </w:rPr>
      </w:pPr>
    </w:p>
    <w:p w:rsidR="00B17DEB" w:rsidRPr="00002FF0" w:rsidRDefault="00B17DEB" w:rsidP="00B17DEB">
      <w:pPr>
        <w:tabs>
          <w:tab w:val="left" w:pos="567"/>
        </w:tabs>
        <w:jc w:val="both"/>
        <w:rPr>
          <w:rFonts w:ascii="Garamond" w:hAnsi="Garamond"/>
          <w:u w:val="single"/>
        </w:rPr>
      </w:pPr>
      <w:r w:rsidRPr="00002FF0">
        <w:rPr>
          <w:rFonts w:ascii="Garamond" w:hAnsi="Garamond"/>
          <w:u w:val="single"/>
        </w:rPr>
        <w:t>Do wiadomości:</w:t>
      </w:r>
    </w:p>
    <w:p w:rsidR="00B17DEB" w:rsidRDefault="00B17DEB" w:rsidP="00B17DEB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>Wójt Gminy Gostycyn,</w:t>
      </w:r>
    </w:p>
    <w:p w:rsidR="00002FF0" w:rsidRPr="00B17DEB" w:rsidRDefault="00002FF0" w:rsidP="00B17DEB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K-P</w:t>
      </w:r>
      <w:proofErr w:type="spellEnd"/>
      <w:r>
        <w:rPr>
          <w:rFonts w:ascii="Garamond" w:hAnsi="Garamond"/>
        </w:rPr>
        <w:t xml:space="preserve"> Zarząd Melioracji Urządzeń Wodnych, ul. Okrzei 74a, 87-800 Włocławek</w:t>
      </w:r>
      <w:r w:rsidR="00F458DE">
        <w:rPr>
          <w:rFonts w:ascii="Garamond" w:hAnsi="Garamond"/>
        </w:rPr>
        <w:t>,</w:t>
      </w:r>
    </w:p>
    <w:p w:rsidR="00F458DE" w:rsidRPr="00F458DE" w:rsidRDefault="00002FF0" w:rsidP="00002FF0">
      <w:pPr>
        <w:pStyle w:val="Akapitzlist"/>
        <w:numPr>
          <w:ilvl w:val="0"/>
          <w:numId w:val="3"/>
        </w:numPr>
      </w:pPr>
      <w:r w:rsidRPr="00F458DE">
        <w:rPr>
          <w:rFonts w:ascii="Garamond" w:hAnsi="Garamond"/>
          <w:bCs/>
        </w:rPr>
        <w:t>Zarząd Zlewni Wisły Kujawskiej, ul. Klonowica 7, 87-100 Toruń</w:t>
      </w:r>
      <w:r w:rsidR="00F458DE" w:rsidRPr="00F458DE">
        <w:rPr>
          <w:rFonts w:ascii="Garamond" w:hAnsi="Garamond"/>
          <w:bCs/>
        </w:rPr>
        <w:t>,</w:t>
      </w:r>
    </w:p>
    <w:p w:rsidR="00A44E56" w:rsidRPr="00F35B3D" w:rsidRDefault="00A44E56" w:rsidP="00A44E56">
      <w:pPr>
        <w:pStyle w:val="Akapitzlist"/>
        <w:numPr>
          <w:ilvl w:val="0"/>
          <w:numId w:val="3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A44E56" w:rsidRPr="00F35B3D" w:rsidRDefault="00A44E56" w:rsidP="00A44E56">
      <w:pPr>
        <w:pStyle w:val="Tekstpodstawowy"/>
        <w:numPr>
          <w:ilvl w:val="0"/>
          <w:numId w:val="3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A44E56" w:rsidRPr="00F35B3D" w:rsidRDefault="00A44E56" w:rsidP="00A44E56">
      <w:pPr>
        <w:rPr>
          <w:rFonts w:ascii="Garamond" w:hAnsi="Garamond"/>
        </w:rPr>
      </w:pPr>
    </w:p>
    <w:p w:rsidR="00A44E56" w:rsidRDefault="00A44E56" w:rsidP="00A44E56"/>
    <w:p w:rsidR="00000FBA" w:rsidRPr="00F458DE" w:rsidRDefault="00000FBA" w:rsidP="00F458DE"/>
    <w:sectPr w:rsidR="00000FBA" w:rsidRPr="00F458DE" w:rsidSect="0000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32288E"/>
    <w:multiLevelType w:val="hybridMultilevel"/>
    <w:tmpl w:val="94C49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3E20"/>
    <w:multiLevelType w:val="hybridMultilevel"/>
    <w:tmpl w:val="912CB038"/>
    <w:lvl w:ilvl="0" w:tplc="034E19D6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D11DF4"/>
    <w:multiLevelType w:val="hybridMultilevel"/>
    <w:tmpl w:val="7C843A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A19ED"/>
    <w:multiLevelType w:val="hybridMultilevel"/>
    <w:tmpl w:val="BC6E595C"/>
    <w:lvl w:ilvl="0" w:tplc="39861EE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1D1BA5"/>
    <w:rsid w:val="00000FBA"/>
    <w:rsid w:val="00002FF0"/>
    <w:rsid w:val="001D1BA5"/>
    <w:rsid w:val="002723EB"/>
    <w:rsid w:val="002F7965"/>
    <w:rsid w:val="00336DF9"/>
    <w:rsid w:val="004B5CCA"/>
    <w:rsid w:val="005B0AEC"/>
    <w:rsid w:val="00656D10"/>
    <w:rsid w:val="006E73AE"/>
    <w:rsid w:val="007F0A8A"/>
    <w:rsid w:val="0086391D"/>
    <w:rsid w:val="00982D49"/>
    <w:rsid w:val="00A44E56"/>
    <w:rsid w:val="00B17DEB"/>
    <w:rsid w:val="00C13DA1"/>
    <w:rsid w:val="00DA0AC9"/>
    <w:rsid w:val="00F458DE"/>
    <w:rsid w:val="00FE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1BA5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1BA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1B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D1B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D1BA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1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0AEC"/>
    <w:pPr>
      <w:ind w:left="720"/>
      <w:contextualSpacing/>
    </w:pPr>
  </w:style>
  <w:style w:type="character" w:styleId="Hipercze">
    <w:name w:val="Hyperlink"/>
    <w:basedOn w:val="Domylnaczcionkaakapitu"/>
    <w:rsid w:val="00A44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Muzolf</dc:creator>
  <cp:lastModifiedBy>Beata Muzolf</cp:lastModifiedBy>
  <cp:revision>5</cp:revision>
  <cp:lastPrinted>2016-12-07T09:51:00Z</cp:lastPrinted>
  <dcterms:created xsi:type="dcterms:W3CDTF">2016-12-06T13:54:00Z</dcterms:created>
  <dcterms:modified xsi:type="dcterms:W3CDTF">2016-12-07T09:58:00Z</dcterms:modified>
</cp:coreProperties>
</file>