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5E" w:rsidRPr="00D63B9F" w:rsidRDefault="00A7405E" w:rsidP="00A7405E">
      <w:pPr>
        <w:tabs>
          <w:tab w:val="left" w:pos="851"/>
          <w:tab w:val="left" w:pos="5387"/>
        </w:tabs>
        <w:rPr>
          <w:rFonts w:ascii="Garamond" w:hAnsi="Garamond"/>
        </w:rPr>
      </w:pPr>
      <w:r>
        <w:rPr>
          <w:rFonts w:ascii="Garamond" w:hAnsi="Garamond"/>
        </w:rPr>
        <w:t xml:space="preserve">  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Tuchola, dnia 05 września 2016</w:t>
      </w:r>
      <w:r w:rsidRPr="00D63B9F">
        <w:rPr>
          <w:rFonts w:ascii="Garamond" w:hAnsi="Garamond"/>
        </w:rPr>
        <w:t xml:space="preserve"> r.</w:t>
      </w:r>
      <w:r>
        <w:rPr>
          <w:rFonts w:ascii="Garamond" w:hAnsi="Garamond"/>
        </w:rPr>
        <w:br/>
      </w:r>
      <w:r>
        <w:rPr>
          <w:rFonts w:ascii="Garamond" w:hAnsi="Garamond"/>
        </w:rPr>
        <w:tab/>
        <w:t>(2)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br/>
      </w:r>
    </w:p>
    <w:p w:rsidR="00A7405E" w:rsidRPr="009F63E2" w:rsidRDefault="00A7405E" w:rsidP="00A7405E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OŚ.II.6341.23.2016</w:t>
      </w:r>
    </w:p>
    <w:p w:rsidR="00A7405E" w:rsidRPr="00D63B9F" w:rsidRDefault="00A7405E" w:rsidP="00A7405E">
      <w:pPr>
        <w:pStyle w:val="Nagwek2"/>
        <w:rPr>
          <w:rFonts w:ascii="Garamond" w:hAnsi="Garamond"/>
        </w:rPr>
      </w:pPr>
      <w:r w:rsidRPr="00D63B9F">
        <w:rPr>
          <w:rFonts w:ascii="Garamond" w:hAnsi="Garamond"/>
        </w:rPr>
        <w:t>Zawiadomienie</w:t>
      </w:r>
    </w:p>
    <w:p w:rsidR="00A7405E" w:rsidRPr="00D63B9F" w:rsidRDefault="00A7405E" w:rsidP="00A7405E">
      <w:pPr>
        <w:jc w:val="center"/>
        <w:rPr>
          <w:rFonts w:ascii="Garamond" w:hAnsi="Garamond"/>
          <w:b/>
          <w:bCs/>
        </w:rPr>
      </w:pPr>
      <w:r w:rsidRPr="00D63B9F">
        <w:rPr>
          <w:rFonts w:ascii="Garamond" w:hAnsi="Garamond"/>
          <w:b/>
        </w:rPr>
        <w:t>o wszczęciu postępowania</w:t>
      </w:r>
    </w:p>
    <w:p w:rsidR="00A7405E" w:rsidRPr="00D63B9F" w:rsidRDefault="00A7405E" w:rsidP="00A7405E">
      <w:pPr>
        <w:pStyle w:val="Tekstpodstawowy"/>
        <w:ind w:firstLine="708"/>
        <w:rPr>
          <w:rFonts w:ascii="Garamond" w:hAnsi="Garamond"/>
        </w:rPr>
      </w:pPr>
    </w:p>
    <w:p w:rsidR="00A7405E" w:rsidRPr="00D63B9F" w:rsidRDefault="00A7405E" w:rsidP="00A7405E">
      <w:pPr>
        <w:pStyle w:val="Tekstpodstawowy"/>
        <w:ind w:firstLine="708"/>
        <w:rPr>
          <w:rFonts w:ascii="Garamond" w:hAnsi="Garamond"/>
        </w:rPr>
      </w:pPr>
    </w:p>
    <w:p w:rsidR="00A7405E" w:rsidRPr="00D63B9F" w:rsidRDefault="00A7405E" w:rsidP="00A7405E">
      <w:pPr>
        <w:pStyle w:val="Tekstpodstawowy"/>
        <w:spacing w:line="360" w:lineRule="auto"/>
        <w:ind w:firstLine="709"/>
        <w:rPr>
          <w:rFonts w:ascii="Garamond" w:hAnsi="Garamond"/>
        </w:rPr>
      </w:pPr>
      <w:r w:rsidRPr="00D63B9F">
        <w:rPr>
          <w:rFonts w:ascii="Garamond" w:hAnsi="Garamond"/>
        </w:rPr>
        <w:t xml:space="preserve">Zgodnie z art. 61 § </w:t>
      </w:r>
      <w:r>
        <w:rPr>
          <w:rFonts w:ascii="Garamond" w:hAnsi="Garamond"/>
        </w:rPr>
        <w:t xml:space="preserve">1 i </w:t>
      </w:r>
      <w:r w:rsidRPr="00D63B9F">
        <w:rPr>
          <w:rFonts w:ascii="Garamond" w:hAnsi="Garamond"/>
        </w:rPr>
        <w:t>4 ustawy z dnia 14 czerwca 1960 r. Kodeks postępowania admin</w:t>
      </w:r>
      <w:r>
        <w:rPr>
          <w:rFonts w:ascii="Garamond" w:hAnsi="Garamond"/>
        </w:rPr>
        <w:t>istracyjnego (t. j. Dz. U. z 2016 r. poz. 23, ze zm.)</w:t>
      </w:r>
      <w:r w:rsidRPr="00D63B9F">
        <w:rPr>
          <w:rFonts w:ascii="Garamond" w:hAnsi="Garamond"/>
        </w:rPr>
        <w:t xml:space="preserve"> zawiadamiam, że w dniu </w:t>
      </w:r>
      <w:r>
        <w:rPr>
          <w:rFonts w:ascii="Garamond" w:hAnsi="Garamond"/>
        </w:rPr>
        <w:br/>
        <w:t>12 sierpnia 2016</w:t>
      </w:r>
      <w:r w:rsidRPr="00D63B9F">
        <w:rPr>
          <w:rFonts w:ascii="Garamond" w:hAnsi="Garamond"/>
        </w:rPr>
        <w:t xml:space="preserve"> r. zostało wszczęte na żądanie </w:t>
      </w:r>
      <w:r>
        <w:rPr>
          <w:rFonts w:ascii="Garamond" w:hAnsi="Garamond"/>
        </w:rPr>
        <w:t xml:space="preserve">osoby fizycznej, </w:t>
      </w:r>
      <w:r w:rsidRPr="00D63B9F">
        <w:rPr>
          <w:rFonts w:ascii="Garamond" w:hAnsi="Garamond"/>
        </w:rPr>
        <w:t>postępowanie w spraw</w:t>
      </w:r>
      <w:r>
        <w:rPr>
          <w:rFonts w:ascii="Garamond" w:hAnsi="Garamond"/>
        </w:rPr>
        <w:t xml:space="preserve">ie wydania pozwolenia </w:t>
      </w:r>
      <w:r w:rsidRPr="00D63B9F">
        <w:rPr>
          <w:rFonts w:ascii="Garamond" w:hAnsi="Garamond"/>
        </w:rPr>
        <w:t xml:space="preserve">wodnoprawnego na szczególne korzystanie z wód polegające </w:t>
      </w:r>
      <w:r>
        <w:rPr>
          <w:rFonts w:ascii="Garamond" w:hAnsi="Garamond"/>
        </w:rPr>
        <w:t>na wycince trzciny z wód jeziora Wielkie Skąpe (działka nr ewid. 95 obręb Cekcyn, gm. Cekcyn)</w:t>
      </w:r>
      <w:r>
        <w:rPr>
          <w:rFonts w:ascii="Garamond" w:hAnsi="Garamond"/>
        </w:rPr>
        <w:br/>
      </w:r>
      <w:r w:rsidRPr="00D63B9F">
        <w:rPr>
          <w:rFonts w:ascii="Garamond" w:hAnsi="Garamond"/>
        </w:rPr>
        <w:t xml:space="preserve">oraz  wykonanie </w:t>
      </w:r>
      <w:r>
        <w:rPr>
          <w:rFonts w:ascii="Garamond" w:hAnsi="Garamond"/>
        </w:rPr>
        <w:t>pomostu do 12,50 m długości całkowitej na ww. jeziorze z terenu działki</w:t>
      </w:r>
      <w:r>
        <w:rPr>
          <w:rFonts w:ascii="Garamond" w:hAnsi="Garamond"/>
        </w:rPr>
        <w:br/>
        <w:t>nr ewid. 106/2 obręb Cekcyn w m. Cekcyn, gm. Cekcyn, powiat tucholski.</w:t>
      </w:r>
    </w:p>
    <w:p w:rsidR="00A7405E" w:rsidRPr="00D63B9F" w:rsidRDefault="00A7405E" w:rsidP="00A7405E">
      <w:pPr>
        <w:spacing w:line="360" w:lineRule="auto"/>
        <w:ind w:firstLine="708"/>
        <w:jc w:val="both"/>
        <w:rPr>
          <w:rFonts w:ascii="Garamond" w:hAnsi="Garamond"/>
          <w:b/>
          <w:bCs/>
        </w:rPr>
      </w:pPr>
      <w:r w:rsidRPr="00D63B9F">
        <w:rPr>
          <w:rFonts w:ascii="Garamond" w:hAnsi="Garamond"/>
        </w:rPr>
        <w:t>W myśl art. 127 ust. 6 ustawy z dnia 18 lipca 2001 r. Prawo wodne (t.</w:t>
      </w:r>
      <w:r>
        <w:rPr>
          <w:rFonts w:ascii="Garamond" w:hAnsi="Garamond"/>
        </w:rPr>
        <w:t xml:space="preserve"> </w:t>
      </w:r>
      <w:r w:rsidRPr="00D63B9F">
        <w:rPr>
          <w:rFonts w:ascii="Garamond" w:hAnsi="Garamond"/>
        </w:rPr>
        <w:t>j. Dz. U. z 2015 r. poz. 469</w:t>
      </w:r>
      <w:r>
        <w:rPr>
          <w:rFonts w:ascii="Garamond" w:hAnsi="Garamond"/>
        </w:rPr>
        <w:t xml:space="preserve"> ze zm.</w:t>
      </w:r>
      <w:r w:rsidRPr="00D63B9F">
        <w:rPr>
          <w:rFonts w:ascii="Garamond" w:hAnsi="Garamond"/>
        </w:rPr>
        <w:t xml:space="preserve">) podaje się niniejszą informację do publicznej wiadomości, informując obywateli </w:t>
      </w:r>
      <w:r>
        <w:rPr>
          <w:rFonts w:ascii="Garamond" w:hAnsi="Garamond"/>
        </w:rPr>
        <w:br/>
      </w:r>
      <w:r w:rsidRPr="00D63B9F">
        <w:rPr>
          <w:rFonts w:ascii="Garamond" w:hAnsi="Garamond"/>
        </w:rPr>
        <w:t>o możliwości składania uwag i wniosków w powyższej sprawie, w terminie do dnia</w:t>
      </w:r>
      <w:r>
        <w:rPr>
          <w:rFonts w:ascii="Garamond" w:hAnsi="Garamond"/>
        </w:rPr>
        <w:br/>
      </w:r>
      <w:r w:rsidR="00C12A19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 xml:space="preserve"> września 2016</w:t>
      </w:r>
      <w:r w:rsidRPr="00D63B9F">
        <w:rPr>
          <w:rFonts w:ascii="Garamond" w:hAnsi="Garamond"/>
          <w:b/>
        </w:rPr>
        <w:t xml:space="preserve"> r., </w:t>
      </w:r>
      <w:r w:rsidRPr="00D63B9F">
        <w:rPr>
          <w:rFonts w:ascii="Garamond" w:hAnsi="Garamond"/>
        </w:rPr>
        <w:t>w siedzibie Starostwa Powiatowego w Tuchol</w:t>
      </w:r>
      <w:r>
        <w:rPr>
          <w:rFonts w:ascii="Garamond" w:hAnsi="Garamond"/>
        </w:rPr>
        <w:t xml:space="preserve">i, Wydział Geodezji, Gospodarki </w:t>
      </w:r>
      <w:r w:rsidRPr="00D63B9F">
        <w:rPr>
          <w:rFonts w:ascii="Garamond" w:hAnsi="Garamond"/>
        </w:rPr>
        <w:t>Nieruchomościami i Zasobami Przyrody, ul. P</w:t>
      </w:r>
      <w:r>
        <w:rPr>
          <w:rFonts w:ascii="Garamond" w:hAnsi="Garamond"/>
        </w:rPr>
        <w:t>ocztowa 7a, pok. 2, w godzinach</w:t>
      </w:r>
      <w:r>
        <w:rPr>
          <w:rFonts w:ascii="Garamond" w:hAnsi="Garamond"/>
        </w:rPr>
        <w:br/>
      </w:r>
      <w:r w:rsidRPr="00D63B9F">
        <w:rPr>
          <w:rFonts w:ascii="Garamond" w:hAnsi="Garamond"/>
        </w:rPr>
        <w:t>od 7.30 do 14.00.</w:t>
      </w:r>
    </w:p>
    <w:p w:rsidR="00A7405E" w:rsidRPr="00974B59" w:rsidRDefault="00A7405E" w:rsidP="00A7405E">
      <w:pPr>
        <w:spacing w:line="360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Spełniając jednocześnie zapisy </w:t>
      </w:r>
      <w:r w:rsidRPr="00974B59">
        <w:rPr>
          <w:rFonts w:ascii="Garamond" w:hAnsi="Garamond"/>
        </w:rPr>
        <w:t xml:space="preserve">art. 10 §1 i art. 81 ww. ustawy Kodeks postępowania administracyjnego, </w:t>
      </w:r>
      <w:r>
        <w:rPr>
          <w:rFonts w:ascii="Garamond" w:hAnsi="Garamond"/>
        </w:rPr>
        <w:t xml:space="preserve">informuję strony prowadzonego postępowania o zebraniu </w:t>
      </w:r>
      <w:r w:rsidRPr="00974B59">
        <w:rPr>
          <w:rFonts w:ascii="Garamond" w:hAnsi="Garamond"/>
        </w:rPr>
        <w:t>materiał</w:t>
      </w:r>
      <w:r>
        <w:rPr>
          <w:rFonts w:ascii="Garamond" w:hAnsi="Garamond"/>
        </w:rPr>
        <w:t>u dowodowego</w:t>
      </w:r>
      <w:r w:rsidRPr="00974B59">
        <w:rPr>
          <w:rFonts w:ascii="Garamond" w:hAnsi="Garamond"/>
        </w:rPr>
        <w:t xml:space="preserve"> w powyższej sprawie. Przed wydaniem decyzji strony mogą wypowiedzieć się,</w:t>
      </w:r>
      <w:r>
        <w:rPr>
          <w:rFonts w:ascii="Garamond" w:hAnsi="Garamond"/>
        </w:rPr>
        <w:br/>
      </w:r>
      <w:r w:rsidRPr="00974B59">
        <w:rPr>
          <w:rFonts w:ascii="Garamond" w:hAnsi="Garamond"/>
        </w:rPr>
        <w:t>co do zebranych dowodów i materiałów oraz zgłoszonych żądań w miejscu i terminie wskazanym jak wyżej.</w:t>
      </w:r>
    </w:p>
    <w:p w:rsidR="00A7405E" w:rsidRDefault="00A7405E" w:rsidP="00A7405E">
      <w:pPr>
        <w:pStyle w:val="Tekstpodstawowy"/>
        <w:ind w:left="5812" w:firstLine="567"/>
        <w:jc w:val="left"/>
        <w:rPr>
          <w:rFonts w:ascii="Garamond" w:hAnsi="Garamond"/>
        </w:rPr>
      </w:pPr>
      <w:r>
        <w:rPr>
          <w:rFonts w:ascii="Garamond" w:hAnsi="Garamond"/>
        </w:rPr>
        <w:t>z up. Starosty</w:t>
      </w:r>
    </w:p>
    <w:p w:rsidR="00A7405E" w:rsidRDefault="00A7405E" w:rsidP="00A7405E">
      <w:pPr>
        <w:pStyle w:val="Tekstpodstawowy"/>
        <w:ind w:left="5812" w:firstLine="284"/>
        <w:jc w:val="left"/>
        <w:rPr>
          <w:rFonts w:ascii="Garamond" w:hAnsi="Garamond"/>
        </w:rPr>
      </w:pPr>
      <w:r>
        <w:rPr>
          <w:rFonts w:ascii="Garamond" w:hAnsi="Garamond"/>
        </w:rPr>
        <w:t>Stanisław Rzepiński</w:t>
      </w:r>
    </w:p>
    <w:p w:rsidR="00A7405E" w:rsidRPr="00D63B9F" w:rsidRDefault="00A7405E" w:rsidP="00A7405E">
      <w:pPr>
        <w:pStyle w:val="Tekstpodstawowy"/>
        <w:ind w:left="5812"/>
        <w:jc w:val="left"/>
        <w:rPr>
          <w:rFonts w:ascii="Garamond" w:hAnsi="Garamond"/>
        </w:rPr>
      </w:pPr>
      <w:r>
        <w:rPr>
          <w:rFonts w:ascii="Garamond" w:hAnsi="Garamond"/>
        </w:rPr>
        <w:t>Z-ca Naczelnika Wydziału</w:t>
      </w:r>
    </w:p>
    <w:p w:rsidR="00A7405E" w:rsidRDefault="00A7405E" w:rsidP="00A7405E">
      <w:pPr>
        <w:pStyle w:val="Tekstpodstawowy"/>
        <w:jc w:val="left"/>
        <w:rPr>
          <w:rFonts w:ascii="Garamond" w:hAnsi="Garamond"/>
        </w:rPr>
      </w:pPr>
      <w:r w:rsidRPr="00D63B9F">
        <w:rPr>
          <w:rFonts w:ascii="Garamond" w:hAnsi="Garamond"/>
          <w:bCs/>
          <w:u w:val="single"/>
        </w:rPr>
        <w:t xml:space="preserve">Otrzymują: </w:t>
      </w:r>
      <w:r>
        <w:rPr>
          <w:rFonts w:ascii="Garamond" w:hAnsi="Garamond"/>
        </w:rPr>
        <w:t xml:space="preserve"> </w:t>
      </w:r>
    </w:p>
    <w:p w:rsidR="00A7405E" w:rsidRPr="00F66AC7" w:rsidRDefault="00A7405E" w:rsidP="00A7405E">
      <w:pPr>
        <w:pStyle w:val="Tekstpodstawowy"/>
        <w:numPr>
          <w:ilvl w:val="0"/>
          <w:numId w:val="1"/>
        </w:numPr>
        <w:ind w:left="426" w:hanging="426"/>
        <w:jc w:val="left"/>
        <w:rPr>
          <w:rFonts w:ascii="Garamond" w:hAnsi="Garamond"/>
          <w:bCs/>
          <w:u w:val="single"/>
        </w:rPr>
      </w:pPr>
      <w:r>
        <w:rPr>
          <w:rFonts w:ascii="Garamond" w:hAnsi="Garamond"/>
        </w:rPr>
        <w:t>Wnioskodawca</w:t>
      </w:r>
    </w:p>
    <w:p w:rsidR="00A7405E" w:rsidRPr="00F66AC7" w:rsidRDefault="00A7405E" w:rsidP="00A7405E">
      <w:pPr>
        <w:pStyle w:val="Tekstpodstawowy"/>
        <w:numPr>
          <w:ilvl w:val="0"/>
          <w:numId w:val="1"/>
        </w:numPr>
        <w:ind w:left="426" w:hanging="426"/>
        <w:jc w:val="left"/>
        <w:rPr>
          <w:rFonts w:ascii="Garamond" w:hAnsi="Garamond"/>
          <w:bCs/>
          <w:u w:val="single"/>
        </w:rPr>
      </w:pPr>
      <w:r>
        <w:rPr>
          <w:rFonts w:ascii="Garamond" w:hAnsi="Garamond"/>
        </w:rPr>
        <w:t>Osoba fizyczna</w:t>
      </w:r>
    </w:p>
    <w:p w:rsidR="00A7405E" w:rsidRPr="00F66AC7" w:rsidRDefault="00A7405E" w:rsidP="00A7405E">
      <w:pPr>
        <w:pStyle w:val="Tekstpodstawowy"/>
        <w:numPr>
          <w:ilvl w:val="0"/>
          <w:numId w:val="1"/>
        </w:numPr>
        <w:ind w:left="426" w:hanging="426"/>
        <w:jc w:val="left"/>
        <w:rPr>
          <w:rFonts w:ascii="Garamond" w:hAnsi="Garamond"/>
          <w:bCs/>
          <w:u w:val="single"/>
        </w:rPr>
      </w:pPr>
      <w:r w:rsidRPr="00D63B9F">
        <w:rPr>
          <w:rFonts w:ascii="Garamond" w:hAnsi="Garamond"/>
        </w:rPr>
        <w:t>Kujawsko-Pomorski Zarząd Melioracji i Urządzeń Wodnych</w:t>
      </w:r>
      <w:r>
        <w:rPr>
          <w:rFonts w:ascii="Garamond" w:hAnsi="Garamond"/>
        </w:rPr>
        <w:br/>
      </w:r>
      <w:r w:rsidRPr="00D63B9F">
        <w:rPr>
          <w:rFonts w:ascii="Garamond" w:hAnsi="Garamond"/>
        </w:rPr>
        <w:t>ul. Paderewskiego 26, 85-197 Bydgoszcz</w:t>
      </w:r>
    </w:p>
    <w:p w:rsidR="00A7405E" w:rsidRPr="00F66AC7" w:rsidRDefault="00A7405E" w:rsidP="00A7405E">
      <w:pPr>
        <w:pStyle w:val="Tekstpodstawowy"/>
        <w:numPr>
          <w:ilvl w:val="0"/>
          <w:numId w:val="1"/>
        </w:numPr>
        <w:ind w:left="426" w:hanging="426"/>
        <w:jc w:val="left"/>
        <w:rPr>
          <w:rStyle w:val="Pogrubienie"/>
          <w:rFonts w:ascii="Garamond" w:hAnsi="Garamond"/>
          <w:b w:val="0"/>
          <w:u w:val="single"/>
        </w:rPr>
      </w:pPr>
      <w:r w:rsidRPr="00D63B9F">
        <w:rPr>
          <w:rStyle w:val="Pogrubienie"/>
          <w:rFonts w:ascii="Garamond" w:hAnsi="Garamond"/>
          <w:b w:val="0"/>
          <w:color w:val="000000"/>
        </w:rPr>
        <w:t>Gospodarstwo Rybackie w Charzykowych Sp. z o. o.</w:t>
      </w:r>
      <w:r>
        <w:rPr>
          <w:rStyle w:val="Pogrubienie"/>
          <w:rFonts w:ascii="Garamond" w:hAnsi="Garamond"/>
          <w:b w:val="0"/>
          <w:color w:val="000000"/>
        </w:rPr>
        <w:br/>
      </w:r>
      <w:r w:rsidRPr="00D63B9F">
        <w:rPr>
          <w:rStyle w:val="Pogrubienie"/>
          <w:rFonts w:ascii="Garamond" w:hAnsi="Garamond"/>
          <w:b w:val="0"/>
          <w:color w:val="000000"/>
        </w:rPr>
        <w:t>ul. Stawowa 1, 89-606 Charzykowy</w:t>
      </w:r>
    </w:p>
    <w:p w:rsidR="00A7405E" w:rsidRPr="00F66AC7" w:rsidRDefault="00A7405E" w:rsidP="00A7405E">
      <w:pPr>
        <w:pStyle w:val="Tekstpodstawowy"/>
        <w:numPr>
          <w:ilvl w:val="0"/>
          <w:numId w:val="1"/>
        </w:numPr>
        <w:ind w:left="426" w:hanging="426"/>
        <w:jc w:val="left"/>
        <w:rPr>
          <w:rFonts w:ascii="Garamond" w:hAnsi="Garamond"/>
          <w:bCs/>
          <w:u w:val="single"/>
        </w:rPr>
      </w:pPr>
      <w:r>
        <w:rPr>
          <w:rFonts w:ascii="Garamond" w:hAnsi="Garamond"/>
        </w:rPr>
        <w:t>aa/B</w:t>
      </w:r>
      <w:r w:rsidRPr="00D63B9F">
        <w:rPr>
          <w:rFonts w:ascii="Garamond" w:hAnsi="Garamond"/>
        </w:rPr>
        <w:t>M</w:t>
      </w:r>
    </w:p>
    <w:p w:rsidR="00A7405E" w:rsidRPr="00D63B9F" w:rsidRDefault="00A7405E" w:rsidP="00A7405E">
      <w:pPr>
        <w:tabs>
          <w:tab w:val="left" w:pos="360"/>
        </w:tabs>
        <w:rPr>
          <w:rFonts w:ascii="Garamond" w:hAnsi="Garamond"/>
          <w:u w:val="single"/>
        </w:rPr>
      </w:pPr>
    </w:p>
    <w:p w:rsidR="00A7405E" w:rsidRPr="00D63B9F" w:rsidRDefault="00A7405E" w:rsidP="00A7405E">
      <w:pPr>
        <w:tabs>
          <w:tab w:val="left" w:pos="360"/>
        </w:tabs>
        <w:rPr>
          <w:rFonts w:ascii="Garamond" w:hAnsi="Garamond"/>
          <w:u w:val="single"/>
        </w:rPr>
      </w:pPr>
      <w:r w:rsidRPr="00D63B9F">
        <w:rPr>
          <w:rFonts w:ascii="Garamond" w:hAnsi="Garamond"/>
          <w:u w:val="single"/>
        </w:rPr>
        <w:t>Do wiadomości:</w:t>
      </w:r>
    </w:p>
    <w:p w:rsidR="00A7405E" w:rsidRDefault="00A7405E" w:rsidP="00A7405E">
      <w:pPr>
        <w:tabs>
          <w:tab w:val="left" w:pos="360"/>
        </w:tabs>
        <w:rPr>
          <w:rFonts w:ascii="Garamond" w:hAnsi="Garamond"/>
        </w:rPr>
      </w:pPr>
      <w:r w:rsidRPr="00D63B9F">
        <w:rPr>
          <w:rFonts w:ascii="Garamond" w:hAnsi="Garamond"/>
        </w:rPr>
        <w:t>1.</w:t>
      </w:r>
      <w:r w:rsidRPr="00D63B9F">
        <w:rPr>
          <w:rFonts w:ascii="Garamond" w:hAnsi="Garamond"/>
        </w:rPr>
        <w:tab/>
      </w:r>
      <w:r>
        <w:rPr>
          <w:rFonts w:ascii="Garamond" w:hAnsi="Garamond"/>
        </w:rPr>
        <w:t>Wójt Gminy Cekcyn</w:t>
      </w:r>
    </w:p>
    <w:p w:rsidR="00A7405E" w:rsidRPr="00D63B9F" w:rsidRDefault="00A7405E" w:rsidP="00A7405E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2.</w:t>
      </w:r>
      <w:r>
        <w:rPr>
          <w:rFonts w:ascii="Garamond" w:hAnsi="Garamond"/>
        </w:rPr>
        <w:tab/>
      </w:r>
      <w:r w:rsidRPr="00D63B9F">
        <w:rPr>
          <w:rFonts w:ascii="Garamond" w:hAnsi="Garamond"/>
        </w:rPr>
        <w:t>Tablica ogłoszeń w miejscu</w:t>
      </w:r>
    </w:p>
    <w:p w:rsidR="006615F0" w:rsidRPr="00A7405E" w:rsidRDefault="00A7405E" w:rsidP="00A7405E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3</w:t>
      </w:r>
      <w:r w:rsidRPr="00D63B9F">
        <w:rPr>
          <w:rFonts w:ascii="Garamond" w:hAnsi="Garamond"/>
        </w:rPr>
        <w:t>.</w:t>
      </w:r>
      <w:r w:rsidRPr="00D63B9F">
        <w:rPr>
          <w:rFonts w:ascii="Garamond" w:hAnsi="Garamond"/>
        </w:rPr>
        <w:tab/>
        <w:t>Biuletyn Informacji Publicznej (</w:t>
      </w:r>
      <w:hyperlink r:id="rId5" w:history="1">
        <w:r w:rsidRPr="00D63B9F">
          <w:rPr>
            <w:rStyle w:val="Hipercze"/>
            <w:rFonts w:ascii="Garamond" w:hAnsi="Garamond"/>
          </w:rPr>
          <w:t>www.bippowiat.tuchola.pl</w:t>
        </w:r>
      </w:hyperlink>
      <w:r w:rsidRPr="00D63B9F">
        <w:rPr>
          <w:rFonts w:ascii="Garamond" w:hAnsi="Garamond"/>
        </w:rPr>
        <w:t xml:space="preserve">) </w:t>
      </w:r>
    </w:p>
    <w:sectPr w:rsidR="006615F0" w:rsidRPr="00A7405E" w:rsidSect="00661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14282"/>
    <w:multiLevelType w:val="hybridMultilevel"/>
    <w:tmpl w:val="90C6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405E"/>
    <w:rsid w:val="00572478"/>
    <w:rsid w:val="006615F0"/>
    <w:rsid w:val="00A7405E"/>
    <w:rsid w:val="00C1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405E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7405E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40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740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7405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74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A7405E"/>
    <w:rPr>
      <w:color w:val="0000FF"/>
      <w:u w:val="single"/>
    </w:rPr>
  </w:style>
  <w:style w:type="character" w:styleId="Pogrubienie">
    <w:name w:val="Strong"/>
    <w:basedOn w:val="Domylnaczcionkaakapitu"/>
    <w:qFormat/>
    <w:rsid w:val="00A740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Malendowicz</dc:creator>
  <cp:lastModifiedBy>Beata Muzolf</cp:lastModifiedBy>
  <cp:revision>2</cp:revision>
  <cp:lastPrinted>2016-09-05T07:23:00Z</cp:lastPrinted>
  <dcterms:created xsi:type="dcterms:W3CDTF">2016-09-05T11:05:00Z</dcterms:created>
  <dcterms:modified xsi:type="dcterms:W3CDTF">2016-09-05T11:05:00Z</dcterms:modified>
</cp:coreProperties>
</file>