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ABF" w:rsidRPr="0091457B" w:rsidRDefault="0091457B" w:rsidP="00F87ABF">
      <w:pPr>
        <w:pStyle w:val="Tytu"/>
        <w:tabs>
          <w:tab w:val="left" w:pos="4536"/>
        </w:tabs>
        <w:jc w:val="left"/>
        <w:rPr>
          <w:rFonts w:ascii="Garamond" w:hAnsi="Garamond"/>
          <w:i/>
          <w:sz w:val="24"/>
          <w:szCs w:val="24"/>
        </w:rPr>
      </w:pPr>
      <w:r w:rsidRPr="0091457B">
        <w:rPr>
          <w:rFonts w:ascii="Garamond" w:hAnsi="Garamond"/>
          <w:i/>
          <w:sz w:val="24"/>
          <w:szCs w:val="24"/>
        </w:rPr>
        <w:t>Zarząd Powiatu Tucholskiego</w:t>
      </w:r>
    </w:p>
    <w:p w:rsidR="00F87ABF" w:rsidRDefault="00142963" w:rsidP="00F87ABF">
      <w:pPr>
        <w:pStyle w:val="Tytu"/>
        <w:tabs>
          <w:tab w:val="left" w:pos="4536"/>
        </w:tabs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GN.6840.I.11.2017</w:t>
      </w:r>
    </w:p>
    <w:p w:rsidR="00F87ABF" w:rsidRDefault="00F87ABF" w:rsidP="00F87ABF">
      <w:pPr>
        <w:pStyle w:val="Tytu"/>
        <w:tabs>
          <w:tab w:val="left" w:pos="4536"/>
        </w:tabs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O G Ł O S Z E N I E</w:t>
      </w:r>
    </w:p>
    <w:p w:rsidR="00F87ABF" w:rsidRDefault="00F87ABF" w:rsidP="00F87ABF">
      <w:pPr>
        <w:pStyle w:val="Tytu"/>
        <w:tabs>
          <w:tab w:val="left" w:pos="4536"/>
        </w:tabs>
        <w:rPr>
          <w:rFonts w:ascii="Garamond" w:hAnsi="Garamond"/>
          <w:sz w:val="32"/>
          <w:szCs w:val="32"/>
        </w:rPr>
      </w:pPr>
    </w:p>
    <w:p w:rsidR="00F87ABF" w:rsidRDefault="00F87ABF" w:rsidP="00F87ABF">
      <w:pPr>
        <w:pStyle w:val="Tekstpodstawowy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Na podstawie art. 37</w:t>
      </w:r>
      <w:r w:rsidR="00505DD6">
        <w:rPr>
          <w:rFonts w:ascii="Garamond" w:hAnsi="Garamond"/>
          <w:sz w:val="24"/>
          <w:szCs w:val="24"/>
        </w:rPr>
        <w:t xml:space="preserve"> ust.1, art. 38</w:t>
      </w:r>
      <w:r>
        <w:rPr>
          <w:rFonts w:ascii="Garamond" w:hAnsi="Garamond"/>
          <w:sz w:val="24"/>
          <w:szCs w:val="24"/>
        </w:rPr>
        <w:t xml:space="preserve"> i art. 40 ust.1 pkt 1 ustawy z dnia 21 sierpnia 1997r. o gospodarce ni</w:t>
      </w:r>
      <w:r w:rsidR="00505DD6">
        <w:rPr>
          <w:rFonts w:ascii="Garamond" w:hAnsi="Garamond"/>
          <w:sz w:val="24"/>
          <w:szCs w:val="24"/>
        </w:rPr>
        <w:t>eruchomościami (j.t. Dz.U z 2016 r., poz. 2147</w:t>
      </w:r>
      <w:r>
        <w:rPr>
          <w:rFonts w:ascii="Garamond" w:hAnsi="Garamond"/>
          <w:sz w:val="24"/>
          <w:szCs w:val="24"/>
        </w:rPr>
        <w:t>), oraz na  podstawie Rozporządzenia Rady Ministrów z dnia 14 września 2004 – w sprawie sposobu i trybu przeprowadzania przetargów oraz ro</w:t>
      </w:r>
      <w:r w:rsidR="00775CF6">
        <w:rPr>
          <w:rFonts w:ascii="Garamond" w:hAnsi="Garamond"/>
          <w:sz w:val="24"/>
          <w:szCs w:val="24"/>
        </w:rPr>
        <w:t xml:space="preserve">kowań na zbycie nieruchomości  </w:t>
      </w:r>
      <w:r w:rsidR="00505DD6">
        <w:rPr>
          <w:rFonts w:ascii="Garamond" w:hAnsi="Garamond"/>
          <w:sz w:val="24"/>
          <w:szCs w:val="24"/>
        </w:rPr>
        <w:t xml:space="preserve"> </w:t>
      </w:r>
      <w:r w:rsidR="00775CF6">
        <w:rPr>
          <w:rFonts w:ascii="Garamond" w:hAnsi="Garamond"/>
          <w:sz w:val="24"/>
          <w:szCs w:val="24"/>
        </w:rPr>
        <w:t>(jt.</w:t>
      </w:r>
      <w:r w:rsidR="00505DD6">
        <w:rPr>
          <w:rFonts w:ascii="Garamond" w:hAnsi="Garamond"/>
          <w:sz w:val="24"/>
          <w:szCs w:val="24"/>
        </w:rPr>
        <w:t xml:space="preserve"> </w:t>
      </w:r>
      <w:r w:rsidR="00775CF6">
        <w:rPr>
          <w:rFonts w:ascii="Garamond" w:hAnsi="Garamond"/>
          <w:sz w:val="24"/>
          <w:szCs w:val="24"/>
        </w:rPr>
        <w:t>Dz.U. z 2014. poz. 1490)</w:t>
      </w:r>
    </w:p>
    <w:p w:rsidR="00F87ABF" w:rsidRDefault="00F87ABF" w:rsidP="00F87ABF">
      <w:pPr>
        <w:pStyle w:val="Nagwek1"/>
        <w:rPr>
          <w:rFonts w:ascii="Garamond" w:hAnsi="Garamond"/>
          <w:sz w:val="24"/>
          <w:szCs w:val="24"/>
        </w:rPr>
      </w:pPr>
    </w:p>
    <w:p w:rsidR="00F87ABF" w:rsidRDefault="00F87ABF" w:rsidP="00F87ABF">
      <w:pPr>
        <w:pStyle w:val="Nagwek1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Zarząd Powiatu Tucholskiego</w:t>
      </w:r>
    </w:p>
    <w:p w:rsidR="00F87ABF" w:rsidRDefault="003A7014" w:rsidP="00F87ABF">
      <w:pPr>
        <w:pStyle w:val="Nagwek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Ogłasza I-wszy przetarg</w:t>
      </w:r>
      <w:r w:rsidR="00F87AB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ustny nieograniczony na zbycie dwóch nieruchomości gruntowych, położonych</w:t>
      </w:r>
      <w:r w:rsidR="00F87ABF">
        <w:rPr>
          <w:rFonts w:ascii="Garamond" w:hAnsi="Garamond"/>
          <w:sz w:val="24"/>
          <w:szCs w:val="24"/>
        </w:rPr>
        <w:t xml:space="preserve"> w Tucholi,</w:t>
      </w:r>
      <w:r>
        <w:rPr>
          <w:rFonts w:ascii="Garamond" w:hAnsi="Garamond"/>
          <w:sz w:val="24"/>
          <w:szCs w:val="24"/>
        </w:rPr>
        <w:t xml:space="preserve"> stanowiących własność Powiatu Tucholskiego</w:t>
      </w:r>
      <w:r w:rsidR="00F87AB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oznaczonych</w:t>
      </w:r>
      <w:r w:rsidR="00F87ABF">
        <w:rPr>
          <w:rFonts w:ascii="Garamond" w:hAnsi="Garamond"/>
          <w:sz w:val="24"/>
          <w:szCs w:val="24"/>
        </w:rPr>
        <w:t xml:space="preserve"> w ewidencji gruntów jako:</w:t>
      </w:r>
    </w:p>
    <w:p w:rsidR="00F87ABF" w:rsidRDefault="00F87ABF" w:rsidP="00F87ABF">
      <w:pPr>
        <w:rPr>
          <w:rFonts w:ascii="Garamond" w:hAnsi="Garamond"/>
          <w:b/>
          <w:sz w:val="24"/>
          <w:szCs w:val="24"/>
        </w:rPr>
      </w:pPr>
    </w:p>
    <w:p w:rsidR="00F87ABF" w:rsidRDefault="00F87ABF" w:rsidP="00F87ABF">
      <w:pPr>
        <w:pStyle w:val="Akapitzlist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</w:t>
      </w:r>
      <w:r w:rsidR="003A7014">
        <w:rPr>
          <w:rFonts w:ascii="Garamond" w:hAnsi="Garamond"/>
          <w:b/>
          <w:sz w:val="24"/>
          <w:szCs w:val="24"/>
        </w:rPr>
        <w:t xml:space="preserve">ziałka nr 3664 </w:t>
      </w:r>
      <w:r>
        <w:rPr>
          <w:rFonts w:ascii="Garamond" w:hAnsi="Garamond"/>
          <w:b/>
          <w:sz w:val="24"/>
          <w:szCs w:val="24"/>
        </w:rPr>
        <w:t>o pow.</w:t>
      </w:r>
      <w:r w:rsidR="0083720F">
        <w:rPr>
          <w:rFonts w:ascii="Garamond" w:hAnsi="Garamond"/>
          <w:b/>
          <w:sz w:val="24"/>
          <w:szCs w:val="24"/>
        </w:rPr>
        <w:t xml:space="preserve"> </w:t>
      </w:r>
      <w:r w:rsidR="003A7014">
        <w:rPr>
          <w:rFonts w:ascii="Garamond" w:hAnsi="Garamond"/>
          <w:b/>
          <w:sz w:val="24"/>
          <w:szCs w:val="24"/>
        </w:rPr>
        <w:t>0,9767</w:t>
      </w:r>
      <w:r>
        <w:rPr>
          <w:rFonts w:ascii="Garamond" w:hAnsi="Garamond"/>
          <w:b/>
          <w:sz w:val="24"/>
          <w:szCs w:val="24"/>
        </w:rPr>
        <w:t xml:space="preserve"> ha, </w:t>
      </w:r>
      <w:r w:rsidR="003A7014">
        <w:rPr>
          <w:rFonts w:ascii="Garamond" w:hAnsi="Garamond"/>
          <w:b/>
          <w:sz w:val="24"/>
          <w:szCs w:val="24"/>
        </w:rPr>
        <w:t xml:space="preserve">zapisana w księdze wieczystej BY1T/00018410/0, prowadzonej przez Sąd Rejonowy w Tucholi - cena </w:t>
      </w:r>
      <w:r w:rsidR="002C65F9">
        <w:rPr>
          <w:rFonts w:ascii="Garamond" w:hAnsi="Garamond"/>
          <w:b/>
          <w:sz w:val="24"/>
          <w:szCs w:val="24"/>
        </w:rPr>
        <w:t xml:space="preserve">wywoławcza  270.500,00 zł  </w:t>
      </w:r>
    </w:p>
    <w:p w:rsidR="00F87ABF" w:rsidRDefault="003A7014" w:rsidP="00F87ABF">
      <w:pPr>
        <w:pStyle w:val="Akapitzlist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Działka nr 3663 </w:t>
      </w:r>
      <w:r w:rsidR="00F87ABF">
        <w:rPr>
          <w:rFonts w:ascii="Garamond" w:hAnsi="Garamond"/>
          <w:b/>
          <w:sz w:val="24"/>
          <w:szCs w:val="24"/>
        </w:rPr>
        <w:t>o pow.</w:t>
      </w:r>
      <w:r w:rsidR="0083720F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0,6486</w:t>
      </w:r>
      <w:r w:rsidR="00F87ABF">
        <w:rPr>
          <w:rFonts w:ascii="Garamond" w:hAnsi="Garamond"/>
          <w:b/>
          <w:sz w:val="24"/>
          <w:szCs w:val="24"/>
        </w:rPr>
        <w:t xml:space="preserve"> ha,</w:t>
      </w:r>
      <w:r>
        <w:rPr>
          <w:rFonts w:ascii="Garamond" w:hAnsi="Garamond"/>
          <w:b/>
          <w:sz w:val="24"/>
          <w:szCs w:val="24"/>
        </w:rPr>
        <w:t xml:space="preserve"> zapisana w księdze wieczystej BY1T/</w:t>
      </w:r>
      <w:r w:rsidR="002C65F9">
        <w:rPr>
          <w:rFonts w:ascii="Garamond" w:hAnsi="Garamond"/>
          <w:b/>
          <w:sz w:val="24"/>
          <w:szCs w:val="24"/>
        </w:rPr>
        <w:t>000</w:t>
      </w:r>
      <w:r>
        <w:rPr>
          <w:rFonts w:ascii="Garamond" w:hAnsi="Garamond"/>
          <w:b/>
          <w:sz w:val="24"/>
          <w:szCs w:val="24"/>
        </w:rPr>
        <w:t xml:space="preserve">26499/6, prowadzonej przez Sąd Rejonowy w Tucholi - </w:t>
      </w:r>
      <w:r w:rsidR="002C65F9">
        <w:rPr>
          <w:rFonts w:ascii="Garamond" w:hAnsi="Garamond"/>
          <w:b/>
          <w:sz w:val="24"/>
          <w:szCs w:val="24"/>
        </w:rPr>
        <w:t xml:space="preserve"> cena wywoławcza 179.700,00</w:t>
      </w:r>
      <w:r w:rsidR="00F87ABF">
        <w:rPr>
          <w:rFonts w:ascii="Garamond" w:hAnsi="Garamond"/>
          <w:b/>
          <w:sz w:val="24"/>
          <w:szCs w:val="24"/>
        </w:rPr>
        <w:t xml:space="preserve"> zł</w:t>
      </w:r>
    </w:p>
    <w:p w:rsidR="00F87ABF" w:rsidRPr="00775CF6" w:rsidRDefault="00F87ABF" w:rsidP="00775CF6">
      <w:pPr>
        <w:rPr>
          <w:rFonts w:ascii="Garamond" w:hAnsi="Garamond"/>
          <w:b/>
          <w:sz w:val="24"/>
          <w:szCs w:val="24"/>
        </w:rPr>
      </w:pPr>
    </w:p>
    <w:p w:rsidR="00F87ABF" w:rsidRDefault="00F87ABF" w:rsidP="00F87ABF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Podane c</w:t>
      </w:r>
      <w:r w:rsidR="002C65F9">
        <w:rPr>
          <w:rFonts w:ascii="Garamond" w:hAnsi="Garamond"/>
          <w:b/>
          <w:sz w:val="24"/>
          <w:szCs w:val="24"/>
        </w:rPr>
        <w:t>eny wywoławcze są cenami netto. Do wylicytowanych w przetargach cen doliczony zostanie podatek VAT w wysokości 23 %.</w:t>
      </w:r>
    </w:p>
    <w:p w:rsidR="00F87ABF" w:rsidRDefault="002C65F9" w:rsidP="00F87ABF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Nieruchomości nie są obciążone ani objęte</w:t>
      </w:r>
      <w:r w:rsidR="00F87ABF">
        <w:rPr>
          <w:rFonts w:ascii="Garamond" w:hAnsi="Garamond"/>
          <w:b/>
          <w:sz w:val="24"/>
          <w:szCs w:val="24"/>
        </w:rPr>
        <w:t xml:space="preserve"> zobowiązaniami.</w:t>
      </w:r>
    </w:p>
    <w:p w:rsidR="00F87ABF" w:rsidRDefault="00F87ABF" w:rsidP="00F87ABF">
      <w:pPr>
        <w:rPr>
          <w:rFonts w:ascii="Garamond" w:hAnsi="Garamond"/>
          <w:b/>
          <w:sz w:val="24"/>
          <w:szCs w:val="24"/>
        </w:rPr>
      </w:pPr>
    </w:p>
    <w:p w:rsidR="00F87ABF" w:rsidRDefault="002C65F9" w:rsidP="00F87A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Zgodnie z Uchwałą Nr XXXIX/350/09 Rady Miejskiej w Tucholi z dnia 23.10.2009r. w sprawie uchwalenia miejscowego planu zagospodarowania przestrzenne</w:t>
      </w:r>
      <w:r w:rsidR="00A82A7E">
        <w:rPr>
          <w:rFonts w:ascii="Garamond" w:hAnsi="Garamond"/>
          <w:sz w:val="24"/>
          <w:szCs w:val="24"/>
        </w:rPr>
        <w:t>go obejmującego działki nr 3660</w:t>
      </w:r>
      <w:r>
        <w:rPr>
          <w:rFonts w:ascii="Garamond" w:hAnsi="Garamond"/>
          <w:sz w:val="24"/>
          <w:szCs w:val="24"/>
        </w:rPr>
        <w:t>, 3661, 3662, 3663, 3664 w Tucholi przy ul. Usługowej ( Dz.Urz.Woj. Kuj-Pom Nr 140 poz. 2592 z dnia 24 grudnia 2009r.)działki nr 3663 i 3664 oznaczone są symbolem P/S/U/H/T-W i stanowią  teren zabudowy przemysłowo-składowej, usługowo-handlowej i targowo-wystawienniczej.</w:t>
      </w:r>
    </w:p>
    <w:p w:rsidR="00F87ABF" w:rsidRDefault="00F87ABF" w:rsidP="00F87ABF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Przetargi na zbycie w/w działek odbędą się </w:t>
      </w:r>
      <w:r>
        <w:rPr>
          <w:rFonts w:ascii="Garamond" w:hAnsi="Garamond"/>
          <w:b/>
          <w:i/>
          <w:sz w:val="24"/>
          <w:szCs w:val="24"/>
          <w:u w:val="single"/>
        </w:rPr>
        <w:t xml:space="preserve">w dniu </w:t>
      </w:r>
      <w:r w:rsidR="00142963">
        <w:rPr>
          <w:rFonts w:ascii="Garamond" w:hAnsi="Garamond"/>
          <w:b/>
          <w:i/>
          <w:sz w:val="24"/>
          <w:szCs w:val="24"/>
          <w:u w:val="single"/>
        </w:rPr>
        <w:t>16 lutego</w:t>
      </w:r>
      <w:r w:rsidR="00775CF6">
        <w:rPr>
          <w:rFonts w:ascii="Garamond" w:hAnsi="Garamond"/>
          <w:b/>
          <w:i/>
          <w:sz w:val="24"/>
          <w:szCs w:val="24"/>
          <w:u w:val="single"/>
        </w:rPr>
        <w:t xml:space="preserve"> 2017</w:t>
      </w:r>
      <w:r>
        <w:rPr>
          <w:rFonts w:ascii="Garamond" w:hAnsi="Garamond"/>
          <w:b/>
          <w:i/>
          <w:sz w:val="24"/>
          <w:szCs w:val="24"/>
          <w:u w:val="single"/>
        </w:rPr>
        <w:t xml:space="preserve"> (</w:t>
      </w:r>
      <w:r w:rsidR="00142963">
        <w:rPr>
          <w:rFonts w:ascii="Garamond" w:hAnsi="Garamond"/>
          <w:b/>
          <w:i/>
          <w:sz w:val="24"/>
          <w:szCs w:val="24"/>
          <w:u w:val="single"/>
        </w:rPr>
        <w:t>czwartek</w:t>
      </w:r>
      <w:r>
        <w:rPr>
          <w:rFonts w:ascii="Garamond" w:hAnsi="Garamond"/>
          <w:b/>
          <w:i/>
          <w:sz w:val="24"/>
          <w:szCs w:val="24"/>
          <w:u w:val="single"/>
        </w:rPr>
        <w:t>)</w:t>
      </w:r>
      <w:r>
        <w:rPr>
          <w:rFonts w:ascii="Garamond" w:hAnsi="Garamond"/>
          <w:b/>
          <w:i/>
          <w:sz w:val="24"/>
          <w:szCs w:val="24"/>
          <w:u w:val="single"/>
        </w:rPr>
        <w:br/>
      </w:r>
      <w:r>
        <w:rPr>
          <w:rFonts w:ascii="Garamond" w:hAnsi="Garamond"/>
          <w:b/>
          <w:sz w:val="24"/>
          <w:szCs w:val="24"/>
        </w:rPr>
        <w:t>w siedzibie Starostwa Powiatowego w Tucholi , ul. Pocztowa 7A, pokój nr 1 i tak:</w:t>
      </w:r>
    </w:p>
    <w:p w:rsidR="00F87ABF" w:rsidRDefault="00775CF6" w:rsidP="00F87ABF">
      <w:pPr>
        <w:pStyle w:val="Akapitzlist"/>
        <w:numPr>
          <w:ilvl w:val="0"/>
          <w:numId w:val="2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 godz.  9</w:t>
      </w:r>
      <w:r>
        <w:rPr>
          <w:rFonts w:ascii="Garamond" w:hAnsi="Garamond"/>
          <w:b/>
          <w:sz w:val="24"/>
          <w:szCs w:val="24"/>
          <w:vertAlign w:val="superscript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– tej </w:t>
      </w:r>
      <w:r w:rsidR="00F87ABF">
        <w:rPr>
          <w:rFonts w:ascii="Garamond" w:hAnsi="Garamond"/>
          <w:b/>
          <w:sz w:val="24"/>
          <w:szCs w:val="24"/>
        </w:rPr>
        <w:t xml:space="preserve"> przeta</w:t>
      </w:r>
      <w:r w:rsidR="00142963">
        <w:rPr>
          <w:rFonts w:ascii="Garamond" w:hAnsi="Garamond"/>
          <w:b/>
          <w:sz w:val="24"/>
          <w:szCs w:val="24"/>
        </w:rPr>
        <w:t>rg na zbycie działki nr  3664</w:t>
      </w:r>
      <w:r w:rsidR="00F87ABF">
        <w:rPr>
          <w:rFonts w:ascii="Garamond" w:hAnsi="Garamond"/>
          <w:b/>
          <w:sz w:val="24"/>
          <w:szCs w:val="24"/>
        </w:rPr>
        <w:t xml:space="preserve"> </w:t>
      </w:r>
    </w:p>
    <w:p w:rsidR="00F87ABF" w:rsidRDefault="00775CF6" w:rsidP="00F87ABF">
      <w:pPr>
        <w:pStyle w:val="Akapitzlist"/>
        <w:numPr>
          <w:ilvl w:val="0"/>
          <w:numId w:val="2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 godz.  10-tej</w:t>
      </w:r>
      <w:r w:rsidR="00F87ABF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 </w:t>
      </w:r>
      <w:r w:rsidR="00F87ABF">
        <w:rPr>
          <w:rFonts w:ascii="Garamond" w:hAnsi="Garamond"/>
          <w:b/>
          <w:sz w:val="24"/>
          <w:szCs w:val="24"/>
        </w:rPr>
        <w:t xml:space="preserve"> przetarg na zbycie działki nr</w:t>
      </w:r>
      <w:r w:rsidR="00F87ABF">
        <w:rPr>
          <w:rFonts w:ascii="Garamond" w:hAnsi="Garamond"/>
          <w:b/>
          <w:sz w:val="24"/>
          <w:szCs w:val="24"/>
          <w:vertAlign w:val="superscript"/>
        </w:rPr>
        <w:t xml:space="preserve">  </w:t>
      </w:r>
      <w:r w:rsidR="00142963">
        <w:rPr>
          <w:rFonts w:ascii="Garamond" w:hAnsi="Garamond"/>
          <w:b/>
          <w:sz w:val="24"/>
          <w:szCs w:val="24"/>
        </w:rPr>
        <w:t>3663</w:t>
      </w:r>
    </w:p>
    <w:p w:rsidR="00F87ABF" w:rsidRPr="00775CF6" w:rsidRDefault="00F87ABF" w:rsidP="00775CF6">
      <w:pPr>
        <w:ind w:left="360"/>
        <w:jc w:val="both"/>
        <w:rPr>
          <w:rFonts w:ascii="Garamond" w:hAnsi="Garamond"/>
          <w:b/>
          <w:sz w:val="24"/>
          <w:szCs w:val="24"/>
        </w:rPr>
      </w:pPr>
    </w:p>
    <w:p w:rsidR="00F87ABF" w:rsidRDefault="00F87ABF" w:rsidP="00F87ABF">
      <w:pPr>
        <w:jc w:val="both"/>
        <w:rPr>
          <w:rFonts w:ascii="Garamond" w:hAnsi="Garamond"/>
          <w:b/>
          <w:sz w:val="24"/>
          <w:szCs w:val="24"/>
        </w:rPr>
      </w:pPr>
    </w:p>
    <w:p w:rsidR="00F87ABF" w:rsidRDefault="00142963" w:rsidP="00F87ABF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Wadium   przetargowe na  działkę nr 3664</w:t>
      </w:r>
      <w:r w:rsidR="00F87ABF">
        <w:rPr>
          <w:rFonts w:ascii="Garamond" w:hAnsi="Garamond"/>
          <w:b/>
          <w:sz w:val="24"/>
          <w:szCs w:val="24"/>
        </w:rPr>
        <w:t xml:space="preserve"> wynosi </w:t>
      </w:r>
      <w:r>
        <w:rPr>
          <w:rFonts w:ascii="Garamond" w:hAnsi="Garamond"/>
          <w:b/>
          <w:sz w:val="24"/>
          <w:szCs w:val="24"/>
        </w:rPr>
        <w:t>5</w:t>
      </w:r>
      <w:r w:rsidR="00F87ABF">
        <w:rPr>
          <w:rFonts w:ascii="Garamond" w:hAnsi="Garamond"/>
          <w:b/>
          <w:sz w:val="24"/>
          <w:szCs w:val="24"/>
        </w:rPr>
        <w:t xml:space="preserve">4.000,00 zł </w:t>
      </w:r>
      <w:r w:rsidR="00F87ABF">
        <w:rPr>
          <w:rFonts w:ascii="Garamond" w:hAnsi="Garamond"/>
          <w:sz w:val="24"/>
          <w:szCs w:val="24"/>
        </w:rPr>
        <w:t>(</w:t>
      </w:r>
      <w:r w:rsidR="00F87ABF">
        <w:rPr>
          <w:rFonts w:ascii="Garamond" w:hAnsi="Garamond"/>
          <w:b/>
          <w:sz w:val="24"/>
          <w:szCs w:val="24"/>
        </w:rPr>
        <w:t xml:space="preserve">słownie: </w:t>
      </w:r>
      <w:r>
        <w:rPr>
          <w:rFonts w:ascii="Garamond" w:hAnsi="Garamond"/>
          <w:b/>
          <w:sz w:val="24"/>
          <w:szCs w:val="24"/>
        </w:rPr>
        <w:t xml:space="preserve">pięćdziesiąt </w:t>
      </w:r>
      <w:r w:rsidR="00F87ABF">
        <w:rPr>
          <w:rFonts w:ascii="Garamond" w:hAnsi="Garamond"/>
          <w:b/>
          <w:sz w:val="24"/>
          <w:szCs w:val="24"/>
        </w:rPr>
        <w:t>cztery tysiące zł</w:t>
      </w:r>
      <w:r w:rsidR="005F65ED">
        <w:rPr>
          <w:rFonts w:ascii="Garamond" w:hAnsi="Garamond"/>
          <w:b/>
          <w:sz w:val="24"/>
          <w:szCs w:val="24"/>
        </w:rPr>
        <w:t>.</w:t>
      </w:r>
      <w:r w:rsidR="00F87ABF">
        <w:rPr>
          <w:rFonts w:ascii="Garamond" w:hAnsi="Garamond"/>
          <w:b/>
          <w:sz w:val="24"/>
          <w:szCs w:val="24"/>
        </w:rPr>
        <w:t>) i wniesione winno być w pieniądzu.</w:t>
      </w:r>
    </w:p>
    <w:p w:rsidR="00142963" w:rsidRDefault="00142963" w:rsidP="00F87ABF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Wadium  przetargowe na  działkę nr 3663 wynosi 35.000,00 zł ( słownie: trzydzieści pięć tysięcy złotych) i wniesione winno być w pieniądzu.</w:t>
      </w:r>
    </w:p>
    <w:p w:rsidR="00F87ABF" w:rsidRDefault="00F87ABF" w:rsidP="00F87ABF">
      <w:pPr>
        <w:jc w:val="both"/>
        <w:rPr>
          <w:rFonts w:ascii="Garamond" w:hAnsi="Garamond"/>
          <w:b/>
          <w:sz w:val="24"/>
          <w:szCs w:val="24"/>
        </w:rPr>
      </w:pPr>
    </w:p>
    <w:p w:rsidR="00F87ABF" w:rsidRDefault="00F87ABF" w:rsidP="00F87ABF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Na dowodzie wpłaty wadium należy wskazać której działki wadium dotyczy.</w:t>
      </w:r>
    </w:p>
    <w:p w:rsidR="00F87ABF" w:rsidRDefault="00F87ABF" w:rsidP="00F87ABF">
      <w:pPr>
        <w:jc w:val="both"/>
        <w:rPr>
          <w:rFonts w:ascii="Garamond" w:hAnsi="Garamond"/>
          <w:b/>
          <w:sz w:val="24"/>
          <w:szCs w:val="24"/>
        </w:rPr>
      </w:pPr>
    </w:p>
    <w:p w:rsidR="00F87ABF" w:rsidRDefault="00F87ABF" w:rsidP="00F87ABF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Wadium należy wpłacić najpóźniej do dnia </w:t>
      </w:r>
      <w:r w:rsidR="00142963">
        <w:rPr>
          <w:rFonts w:ascii="Garamond" w:hAnsi="Garamond"/>
          <w:b/>
          <w:sz w:val="24"/>
          <w:szCs w:val="24"/>
        </w:rPr>
        <w:t>10 lutego</w:t>
      </w:r>
      <w:r w:rsidR="00775CF6">
        <w:rPr>
          <w:rFonts w:ascii="Garamond" w:hAnsi="Garamond"/>
          <w:b/>
          <w:sz w:val="24"/>
          <w:szCs w:val="24"/>
        </w:rPr>
        <w:t xml:space="preserve"> 2017</w:t>
      </w:r>
      <w:r w:rsidR="00142963">
        <w:rPr>
          <w:rFonts w:ascii="Garamond" w:hAnsi="Garamond"/>
          <w:b/>
          <w:sz w:val="24"/>
          <w:szCs w:val="24"/>
        </w:rPr>
        <w:t xml:space="preserve"> r. </w:t>
      </w:r>
      <w:r>
        <w:rPr>
          <w:rFonts w:ascii="Garamond" w:hAnsi="Garamond"/>
          <w:b/>
          <w:sz w:val="24"/>
          <w:szCs w:val="24"/>
        </w:rPr>
        <w:t xml:space="preserve"> na konto Starostwa w banku Getin Noble Bank S.A. nr :  49 1560 0013 2340 9874 1000 0005.</w:t>
      </w:r>
    </w:p>
    <w:p w:rsidR="00F87ABF" w:rsidRDefault="00F87ABF" w:rsidP="00F87ABF">
      <w:pPr>
        <w:jc w:val="both"/>
        <w:rPr>
          <w:rFonts w:ascii="Garamond" w:hAnsi="Garamond"/>
          <w:b/>
          <w:sz w:val="24"/>
          <w:szCs w:val="24"/>
        </w:rPr>
      </w:pPr>
    </w:p>
    <w:p w:rsidR="00F87ABF" w:rsidRDefault="00F87ABF" w:rsidP="00F87ABF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W przetargach mogą brać udział osoby fizyczne i prawne, które wniosą wadium </w:t>
      </w:r>
      <w:r>
        <w:rPr>
          <w:rFonts w:ascii="Garamond" w:hAnsi="Garamond"/>
          <w:b/>
          <w:sz w:val="24"/>
          <w:szCs w:val="24"/>
        </w:rPr>
        <w:br/>
        <w:t>w wyznaczonym terminie.</w:t>
      </w:r>
    </w:p>
    <w:p w:rsidR="00F87ABF" w:rsidRDefault="00F87ABF" w:rsidP="00F87ABF">
      <w:pPr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Wadium zwraca się – nie później niż przed upływem 3 dni od dnia zamknięcia, </w:t>
      </w:r>
      <w:r>
        <w:rPr>
          <w:rFonts w:ascii="Garamond" w:hAnsi="Garamond"/>
          <w:color w:val="000000" w:themeColor="text1"/>
          <w:sz w:val="24"/>
          <w:szCs w:val="24"/>
        </w:rPr>
        <w:t>odwołania, unieważnienia lub zakończenia przetargu wynikiem negatywnym</w:t>
      </w:r>
      <w:r>
        <w:rPr>
          <w:rFonts w:ascii="Garamond" w:hAnsi="Garamond"/>
          <w:sz w:val="24"/>
          <w:szCs w:val="24"/>
        </w:rPr>
        <w:t>– osobom, które nie nabyły nieruchomości.</w:t>
      </w:r>
    </w:p>
    <w:p w:rsidR="00F87ABF" w:rsidRDefault="00F87ABF" w:rsidP="00F87A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Wadium wpłacone przez osobę która wygra przetarg zalicza się na poczet ceny zbycia.</w:t>
      </w:r>
    </w:p>
    <w:p w:rsidR="00F87ABF" w:rsidRDefault="00F87ABF" w:rsidP="00F87A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Przetarg jest ważny bez względu na liczbę uprawnionych uczestników, jeżeli chociaż jeden uczestnik zaoferuje co najmniej jedno postąpienie powyżej ceny wywoławczej.</w:t>
      </w:r>
    </w:p>
    <w:p w:rsidR="00F87ABF" w:rsidRDefault="00F87ABF" w:rsidP="00F87A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Postąpienie nie może wynosić mniej niż 1% ceny wywoławczej, z zaokrągleniem </w:t>
      </w:r>
      <w:r>
        <w:rPr>
          <w:rFonts w:ascii="Garamond" w:hAnsi="Garamond"/>
          <w:sz w:val="24"/>
          <w:szCs w:val="24"/>
        </w:rPr>
        <w:br/>
        <w:t>w górę do pełnych dziesiątek złotych.</w:t>
      </w:r>
    </w:p>
    <w:p w:rsidR="00F87ABF" w:rsidRDefault="00F87ABF" w:rsidP="00F87A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Nieruchomość gruntową nabywa osoba, która zaoferuje najwyższą cenę.</w:t>
      </w:r>
    </w:p>
    <w:p w:rsidR="00F87ABF" w:rsidRDefault="00F87ABF" w:rsidP="00F87A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Nabywca zobowiązany jest do uiszczenia całej wylicytowanej ceny jednorazowo, najpóźniej w dniu zawarcia umowy notarialnej.</w:t>
      </w:r>
    </w:p>
    <w:p w:rsidR="00F87ABF" w:rsidRDefault="00F87ABF" w:rsidP="00F87A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Wadium przepada w razie uchylania się uczestnika, który przetarg wygrał, </w:t>
      </w:r>
      <w:r>
        <w:rPr>
          <w:rFonts w:ascii="Garamond" w:hAnsi="Garamond"/>
          <w:sz w:val="24"/>
          <w:szCs w:val="24"/>
        </w:rPr>
        <w:br/>
        <w:t>od zawarcia umowy notarialnej.</w:t>
      </w:r>
    </w:p>
    <w:p w:rsidR="00F87ABF" w:rsidRDefault="00F87ABF" w:rsidP="00F87A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Zastrzega się odwołanie lub</w:t>
      </w:r>
      <w:r>
        <w:rPr>
          <w:rFonts w:ascii="Garamond" w:hAnsi="Garamond"/>
          <w:color w:val="FF0000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unieważnienie przetargu.</w:t>
      </w:r>
    </w:p>
    <w:p w:rsidR="00F87ABF" w:rsidRDefault="00F87ABF" w:rsidP="00F87ABF">
      <w:pPr>
        <w:jc w:val="both"/>
        <w:rPr>
          <w:rFonts w:ascii="Garamond" w:hAnsi="Garamond"/>
          <w:sz w:val="24"/>
          <w:szCs w:val="24"/>
        </w:rPr>
      </w:pPr>
    </w:p>
    <w:p w:rsidR="00F87ABF" w:rsidRDefault="00F87ABF" w:rsidP="00F87ABF">
      <w:pPr>
        <w:jc w:val="both"/>
        <w:rPr>
          <w:rFonts w:ascii="Garamond" w:hAnsi="Garamond"/>
          <w:sz w:val="24"/>
          <w:szCs w:val="24"/>
        </w:rPr>
      </w:pPr>
    </w:p>
    <w:p w:rsidR="00F87ABF" w:rsidRDefault="00F87ABF" w:rsidP="00F87ABF">
      <w:pPr>
        <w:jc w:val="both"/>
        <w:rPr>
          <w:rFonts w:ascii="Garamond" w:hAnsi="Garamond"/>
          <w:sz w:val="24"/>
          <w:szCs w:val="24"/>
        </w:rPr>
      </w:pPr>
    </w:p>
    <w:p w:rsidR="00F87ABF" w:rsidRDefault="00F87ABF" w:rsidP="006B1008">
      <w:pPr>
        <w:pStyle w:val="Tekstpodstawowy2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Dodatkowe informacje można uzyskać w tut. Starostwie – ul. Pocztowa 7A,  pokój nr 1 (Wydział Geodezji, Gospodarki Nieruchomościami i Zasobam</w:t>
      </w:r>
      <w:r w:rsidR="006B1008">
        <w:rPr>
          <w:rFonts w:ascii="Garamond" w:hAnsi="Garamond"/>
          <w:szCs w:val="24"/>
        </w:rPr>
        <w:t xml:space="preserve">i Przyrody). </w:t>
      </w:r>
      <w:r w:rsidR="006B1008">
        <w:rPr>
          <w:rFonts w:ascii="Garamond" w:hAnsi="Garamond"/>
          <w:szCs w:val="24"/>
        </w:rPr>
        <w:br/>
        <w:t xml:space="preserve">Tel. 52-5590712. </w:t>
      </w:r>
    </w:p>
    <w:p w:rsidR="006B1008" w:rsidRDefault="006B1008" w:rsidP="006B1008">
      <w:pPr>
        <w:pStyle w:val="Tekstpodstawowy2"/>
        <w:jc w:val="left"/>
        <w:rPr>
          <w:rFonts w:ascii="Garamond" w:hAnsi="Garamond"/>
          <w:szCs w:val="24"/>
        </w:rPr>
      </w:pPr>
    </w:p>
    <w:p w:rsidR="006B1008" w:rsidRDefault="006B1008" w:rsidP="00142963">
      <w:pPr>
        <w:pStyle w:val="Tekstpodstawowy2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</w:p>
    <w:p w:rsidR="00F87ABF" w:rsidRDefault="0091457B" w:rsidP="00F87ABF">
      <w:pPr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>Przewodniczący Zarządu</w:t>
      </w:r>
    </w:p>
    <w:p w:rsidR="0091457B" w:rsidRDefault="0091457B" w:rsidP="00F87ABF">
      <w:pPr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ab/>
        <w:t>Powiatu Tucholskiego</w:t>
      </w:r>
      <w:bookmarkStart w:id="0" w:name="_GoBack"/>
      <w:bookmarkEnd w:id="0"/>
    </w:p>
    <w:p w:rsidR="0091457B" w:rsidRPr="0091457B" w:rsidRDefault="0091457B" w:rsidP="00F87ABF">
      <w:pPr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ab/>
        <w:t xml:space="preserve">     Michał Mróz</w:t>
      </w:r>
    </w:p>
    <w:p w:rsidR="00F87ABF" w:rsidRDefault="00F87ABF" w:rsidP="00F87ABF">
      <w:pPr>
        <w:rPr>
          <w:rFonts w:ascii="Garamond" w:hAnsi="Garamond"/>
          <w:sz w:val="24"/>
          <w:szCs w:val="24"/>
        </w:rPr>
      </w:pPr>
    </w:p>
    <w:p w:rsidR="00F87ABF" w:rsidRDefault="00F87ABF" w:rsidP="00F87ABF">
      <w:r>
        <w:rPr>
          <w:rFonts w:ascii="Garamond" w:hAnsi="Garamond"/>
          <w:sz w:val="24"/>
          <w:szCs w:val="24"/>
        </w:rPr>
        <w:t xml:space="preserve">Tuchola, dnia </w:t>
      </w:r>
      <w:r w:rsidR="00142963">
        <w:rPr>
          <w:rFonts w:ascii="Garamond" w:hAnsi="Garamond"/>
          <w:sz w:val="24"/>
          <w:szCs w:val="24"/>
        </w:rPr>
        <w:t>10 stycznia 2017</w:t>
      </w:r>
      <w:r w:rsidR="00775CF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r.</w:t>
      </w:r>
    </w:p>
    <w:p w:rsidR="00DE1603" w:rsidRDefault="00DE1603"/>
    <w:sectPr w:rsidR="00DE1603" w:rsidSect="00BA5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5142B"/>
    <w:multiLevelType w:val="hybridMultilevel"/>
    <w:tmpl w:val="F8CAD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127C64"/>
    <w:multiLevelType w:val="hybridMultilevel"/>
    <w:tmpl w:val="21505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2D73"/>
    <w:rsid w:val="00142963"/>
    <w:rsid w:val="0023493F"/>
    <w:rsid w:val="002C65F9"/>
    <w:rsid w:val="003A7014"/>
    <w:rsid w:val="004C2817"/>
    <w:rsid w:val="00505DD6"/>
    <w:rsid w:val="005F65ED"/>
    <w:rsid w:val="006B1008"/>
    <w:rsid w:val="00775CF6"/>
    <w:rsid w:val="0083720F"/>
    <w:rsid w:val="0091457B"/>
    <w:rsid w:val="00981A55"/>
    <w:rsid w:val="00A82A7E"/>
    <w:rsid w:val="00AE68BA"/>
    <w:rsid w:val="00B32D73"/>
    <w:rsid w:val="00BA561D"/>
    <w:rsid w:val="00DE1603"/>
    <w:rsid w:val="00F87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7A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87ABF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7AB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87ABF"/>
    <w:pPr>
      <w:jc w:val="center"/>
    </w:pPr>
    <w:rPr>
      <w:b/>
      <w:sz w:val="40"/>
    </w:rPr>
  </w:style>
  <w:style w:type="character" w:customStyle="1" w:styleId="TytuZnak">
    <w:name w:val="Tytuł Znak"/>
    <w:basedOn w:val="Domylnaczcionkaakapitu"/>
    <w:link w:val="Tytu"/>
    <w:rsid w:val="00F87ABF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F87ABF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87AB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F87ABF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F87A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87AB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49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93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066FA-A20A-4CBB-923A-F5B829A55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525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Piechowiak</dc:creator>
  <cp:keywords/>
  <dc:description/>
  <cp:lastModifiedBy>Beata Muzolf</cp:lastModifiedBy>
  <cp:revision>5</cp:revision>
  <cp:lastPrinted>2017-01-10T09:04:00Z</cp:lastPrinted>
  <dcterms:created xsi:type="dcterms:W3CDTF">2017-01-10T08:49:00Z</dcterms:created>
  <dcterms:modified xsi:type="dcterms:W3CDTF">2017-01-11T10:25:00Z</dcterms:modified>
</cp:coreProperties>
</file>