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A1F" w:rsidRDefault="00F35EA1" w:rsidP="00176A1F">
      <w:pPr>
        <w:jc w:val="both"/>
        <w:rPr>
          <w:rFonts w:ascii="Garamond" w:hAnsi="Garamond"/>
        </w:rPr>
      </w:pPr>
      <w:r w:rsidRPr="00F35EA1">
        <w:rPr>
          <w:rFonts w:ascii="Garamond" w:hAnsi="Garamond"/>
          <w:b/>
        </w:rPr>
        <w:t>Starosta Tucholski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</w:t>
      </w:r>
      <w:r w:rsidR="00176A1F">
        <w:rPr>
          <w:rFonts w:ascii="Garamond" w:hAnsi="Garamond"/>
        </w:rPr>
        <w:t xml:space="preserve">Tuchola, dnia </w:t>
      </w:r>
      <w:r w:rsidR="002243D9">
        <w:rPr>
          <w:rFonts w:ascii="Garamond" w:hAnsi="Garamond"/>
        </w:rPr>
        <w:t>23 października 2019</w:t>
      </w:r>
      <w:r w:rsidR="00176A1F">
        <w:rPr>
          <w:rFonts w:ascii="Garamond" w:hAnsi="Garamond"/>
        </w:rPr>
        <w:t xml:space="preserve"> r.</w:t>
      </w:r>
    </w:p>
    <w:p w:rsidR="00176A1F" w:rsidRDefault="007A67B4" w:rsidP="00176A1F">
      <w:pPr>
        <w:pStyle w:val="Nagwek1"/>
        <w:rPr>
          <w:rFonts w:ascii="Garamond" w:hAnsi="Garamond"/>
        </w:rPr>
      </w:pPr>
      <w:r>
        <w:rPr>
          <w:rFonts w:ascii="Garamond" w:hAnsi="Garamond"/>
        </w:rPr>
        <w:t>OŚ.</w:t>
      </w:r>
      <w:r w:rsidR="002243D9">
        <w:rPr>
          <w:rFonts w:ascii="Garamond" w:hAnsi="Garamond"/>
        </w:rPr>
        <w:t>633.1.2019</w:t>
      </w:r>
    </w:p>
    <w:p w:rsidR="00176A1F" w:rsidRDefault="00176A1F" w:rsidP="00176A1F">
      <w:pPr>
        <w:jc w:val="both"/>
        <w:rPr>
          <w:rFonts w:ascii="Garamond" w:hAnsi="Garamond"/>
          <w:b/>
          <w:bCs/>
        </w:rPr>
      </w:pPr>
    </w:p>
    <w:p w:rsidR="00176A1F" w:rsidRDefault="00176A1F" w:rsidP="00176A1F">
      <w:pPr>
        <w:jc w:val="both"/>
        <w:rPr>
          <w:rFonts w:ascii="Garamond" w:hAnsi="Garamond"/>
          <w:b/>
          <w:bCs/>
        </w:rPr>
      </w:pPr>
    </w:p>
    <w:p w:rsidR="00176A1F" w:rsidRDefault="00176A1F" w:rsidP="00176A1F">
      <w:pPr>
        <w:pStyle w:val="Nagwek2"/>
        <w:rPr>
          <w:rFonts w:ascii="Garamond" w:hAnsi="Garamond"/>
        </w:rPr>
      </w:pPr>
      <w:r>
        <w:rPr>
          <w:rFonts w:ascii="Garamond" w:hAnsi="Garamond"/>
        </w:rPr>
        <w:t>Zawiadomienie</w:t>
      </w:r>
    </w:p>
    <w:p w:rsidR="00176A1F" w:rsidRDefault="00176A1F" w:rsidP="00176A1F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o wszczęciu postępowania</w:t>
      </w:r>
    </w:p>
    <w:p w:rsidR="00176A1F" w:rsidRDefault="00176A1F" w:rsidP="001B09AF">
      <w:pPr>
        <w:spacing w:line="360" w:lineRule="auto"/>
        <w:rPr>
          <w:rFonts w:ascii="Garamond" w:hAnsi="Garamond"/>
          <w:b/>
          <w:bCs/>
        </w:rPr>
      </w:pPr>
    </w:p>
    <w:p w:rsidR="00D06774" w:rsidRDefault="00176A1F" w:rsidP="001B09AF">
      <w:pPr>
        <w:pStyle w:val="Tekstpodstawowy"/>
        <w:spacing w:line="360" w:lineRule="auto"/>
        <w:ind w:firstLine="708"/>
        <w:rPr>
          <w:rFonts w:ascii="Garamond" w:hAnsi="Garamond"/>
        </w:rPr>
      </w:pPr>
      <w:r>
        <w:rPr>
          <w:rFonts w:ascii="Garamond" w:hAnsi="Garamond"/>
        </w:rPr>
        <w:t>Zgodnie z art. 61 § 1 i 4 ustawy z dnia 14 czerwca 1960 r. Kodeks postępowania administracyjnego (</w:t>
      </w:r>
      <w:proofErr w:type="spellStart"/>
      <w:r w:rsidR="002243D9">
        <w:rPr>
          <w:rFonts w:ascii="Garamond" w:hAnsi="Garamond"/>
        </w:rPr>
        <w:t>t.j</w:t>
      </w:r>
      <w:proofErr w:type="spellEnd"/>
      <w:r w:rsidR="002243D9">
        <w:rPr>
          <w:rFonts w:ascii="Garamond" w:hAnsi="Garamond"/>
        </w:rPr>
        <w:t>. Dz. U. z 2018</w:t>
      </w:r>
      <w:r>
        <w:rPr>
          <w:rFonts w:ascii="Garamond" w:hAnsi="Garamond"/>
        </w:rPr>
        <w:t xml:space="preserve"> r. poz. </w:t>
      </w:r>
      <w:r w:rsidR="002243D9">
        <w:rPr>
          <w:rFonts w:ascii="Garamond" w:hAnsi="Garamond"/>
        </w:rPr>
        <w:t>2096 ze zm.</w:t>
      </w:r>
      <w:r>
        <w:rPr>
          <w:rFonts w:ascii="Garamond" w:hAnsi="Garamond"/>
        </w:rPr>
        <w:t xml:space="preserve">.) zawiadamiam, w dniu </w:t>
      </w:r>
      <w:r w:rsidR="002243D9">
        <w:rPr>
          <w:rFonts w:ascii="Garamond" w:hAnsi="Garamond"/>
        </w:rPr>
        <w:t>22 października 2019</w:t>
      </w:r>
      <w:r>
        <w:rPr>
          <w:rFonts w:ascii="Garamond" w:hAnsi="Garamond"/>
        </w:rPr>
        <w:t xml:space="preserve"> r. zostało wszczęte, na wniosek </w:t>
      </w:r>
      <w:r w:rsidR="00AB45A3">
        <w:rPr>
          <w:rFonts w:ascii="Garamond" w:hAnsi="Garamond"/>
        </w:rPr>
        <w:t xml:space="preserve">PGW Wód Polskich </w:t>
      </w:r>
      <w:r w:rsidR="002243D9">
        <w:rPr>
          <w:rFonts w:ascii="Garamond" w:hAnsi="Garamond"/>
        </w:rPr>
        <w:t>Regionalnego Zarządu Gospodarki Wodnej w Gdańsku</w:t>
      </w:r>
      <w:r>
        <w:rPr>
          <w:rFonts w:ascii="Garamond" w:hAnsi="Garamond"/>
        </w:rPr>
        <w:t xml:space="preserve">, postępowanie w sprawie wydania </w:t>
      </w:r>
      <w:r w:rsidR="00D06774">
        <w:rPr>
          <w:rFonts w:ascii="Garamond" w:hAnsi="Garamond"/>
        </w:rPr>
        <w:t xml:space="preserve">decyzji orzekającej o </w:t>
      </w:r>
      <w:r w:rsidR="00D06774" w:rsidRPr="00D06774">
        <w:rPr>
          <w:rFonts w:ascii="Garamond" w:hAnsi="Garamond"/>
          <w:b/>
        </w:rPr>
        <w:t>wygaśnięciu trwałego zarządu</w:t>
      </w:r>
      <w:r w:rsidR="00D06774">
        <w:rPr>
          <w:rFonts w:ascii="Garamond" w:hAnsi="Garamond"/>
        </w:rPr>
        <w:t xml:space="preserve"> </w:t>
      </w:r>
      <w:r w:rsidR="00D06774" w:rsidRPr="00D06774">
        <w:rPr>
          <w:rFonts w:ascii="Garamond" w:hAnsi="Garamond"/>
          <w:b/>
        </w:rPr>
        <w:t>w myśl art. 531 ust. 1 i 2</w:t>
      </w:r>
      <w:r w:rsidR="00D06774">
        <w:rPr>
          <w:rFonts w:ascii="Garamond" w:hAnsi="Garamond"/>
        </w:rPr>
        <w:t xml:space="preserve"> ustawy z dnia 20 lipca 2017 r. Prawo wodne (</w:t>
      </w:r>
      <w:proofErr w:type="spellStart"/>
      <w:r w:rsidR="00D06774">
        <w:rPr>
          <w:rFonts w:ascii="Garamond" w:hAnsi="Garamond"/>
        </w:rPr>
        <w:t>t.j</w:t>
      </w:r>
      <w:proofErr w:type="spellEnd"/>
      <w:r w:rsidR="00D06774">
        <w:rPr>
          <w:rFonts w:ascii="Garamond" w:hAnsi="Garamond"/>
        </w:rPr>
        <w:t xml:space="preserve">. Dz. U. z 2018 r., poz. 2268 ze zm.), </w:t>
      </w:r>
      <w:r w:rsidR="00AB45A3">
        <w:rPr>
          <w:rFonts w:ascii="Garamond" w:hAnsi="Garamond"/>
        </w:rPr>
        <w:t>ustanowionego decyzją</w:t>
      </w:r>
      <w:r w:rsidR="00D06774">
        <w:rPr>
          <w:rFonts w:ascii="Garamond" w:hAnsi="Garamond"/>
        </w:rPr>
        <w:t xml:space="preserve"> Starosty Tucholskiego znak: </w:t>
      </w:r>
      <w:r w:rsidR="00AB45A3">
        <w:rPr>
          <w:rFonts w:ascii="Garamond" w:hAnsi="Garamond"/>
        </w:rPr>
        <w:br/>
      </w:r>
      <w:r w:rsidR="00D06774" w:rsidRPr="00D06774">
        <w:rPr>
          <w:rFonts w:ascii="Garamond" w:hAnsi="Garamond"/>
          <w:u w:val="single"/>
        </w:rPr>
        <w:t xml:space="preserve">GN.7012-5/04 z dnia 14 stycznia 2004 </w:t>
      </w:r>
      <w:proofErr w:type="spellStart"/>
      <w:r w:rsidR="00D06774" w:rsidRPr="00D06774">
        <w:rPr>
          <w:rFonts w:ascii="Garamond" w:hAnsi="Garamond"/>
          <w:u w:val="single"/>
        </w:rPr>
        <w:t>r</w:t>
      </w:r>
      <w:proofErr w:type="spellEnd"/>
      <w:r w:rsidR="00D06774">
        <w:rPr>
          <w:rFonts w:ascii="Garamond" w:hAnsi="Garamond"/>
        </w:rPr>
        <w:t>, na rzecz RZGW Gdańsk</w:t>
      </w:r>
      <w:r w:rsidR="00AB45A3">
        <w:rPr>
          <w:rFonts w:ascii="Garamond" w:hAnsi="Garamond"/>
        </w:rPr>
        <w:t>,</w:t>
      </w:r>
      <w:r w:rsidR="00D06774">
        <w:rPr>
          <w:rFonts w:ascii="Garamond" w:hAnsi="Garamond"/>
        </w:rPr>
        <w:t xml:space="preserve"> </w:t>
      </w:r>
      <w:r w:rsidR="00AB45A3">
        <w:rPr>
          <w:rFonts w:ascii="Garamond" w:hAnsi="Garamond"/>
        </w:rPr>
        <w:t xml:space="preserve">w stosunku do nieruchomości o nr </w:t>
      </w:r>
      <w:proofErr w:type="spellStart"/>
      <w:r w:rsidR="00D06774">
        <w:rPr>
          <w:rFonts w:ascii="Garamond" w:hAnsi="Garamond"/>
        </w:rPr>
        <w:t>ewid</w:t>
      </w:r>
      <w:proofErr w:type="spellEnd"/>
      <w:r w:rsidR="00D06774">
        <w:rPr>
          <w:rFonts w:ascii="Garamond" w:hAnsi="Garamond"/>
        </w:rPr>
        <w:t>.:</w:t>
      </w:r>
    </w:p>
    <w:p w:rsidR="00D06774" w:rsidRDefault="00D06774" w:rsidP="001B09AF">
      <w:pPr>
        <w:pStyle w:val="Tekstpodstawowy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- 1037 </w:t>
      </w:r>
      <w:proofErr w:type="spellStart"/>
      <w:r>
        <w:rPr>
          <w:rFonts w:ascii="Garamond" w:hAnsi="Garamond"/>
        </w:rPr>
        <w:t>obr</w:t>
      </w:r>
      <w:proofErr w:type="spellEnd"/>
      <w:r>
        <w:rPr>
          <w:rFonts w:ascii="Garamond" w:hAnsi="Garamond"/>
        </w:rPr>
        <w:t>. Raciąż, gm. Tuchola,</w:t>
      </w:r>
    </w:p>
    <w:p w:rsidR="00D06774" w:rsidRDefault="00D06774" w:rsidP="001B09AF">
      <w:pPr>
        <w:pStyle w:val="Tekstpodstawowy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- 763/1, </w:t>
      </w:r>
      <w:proofErr w:type="spellStart"/>
      <w:r>
        <w:rPr>
          <w:rFonts w:ascii="Garamond" w:hAnsi="Garamond"/>
        </w:rPr>
        <w:t>obr</w:t>
      </w:r>
      <w:proofErr w:type="spellEnd"/>
      <w:r>
        <w:rPr>
          <w:rFonts w:ascii="Garamond" w:hAnsi="Garamond"/>
        </w:rPr>
        <w:t>. Kiełpin, gm. Tuchola,</w:t>
      </w:r>
    </w:p>
    <w:p w:rsidR="00D06774" w:rsidRDefault="00D06774" w:rsidP="001B09AF">
      <w:pPr>
        <w:pStyle w:val="Tekstpodstawowy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- 3/2, 3/3, 3/4 </w:t>
      </w:r>
      <w:proofErr w:type="spellStart"/>
      <w:r>
        <w:rPr>
          <w:rFonts w:ascii="Garamond" w:hAnsi="Garamond"/>
        </w:rPr>
        <w:t>obr</w:t>
      </w:r>
      <w:proofErr w:type="spellEnd"/>
      <w:r>
        <w:rPr>
          <w:rFonts w:ascii="Garamond" w:hAnsi="Garamond"/>
        </w:rPr>
        <w:t xml:space="preserve">. </w:t>
      </w:r>
      <w:proofErr w:type="spellStart"/>
      <w:r>
        <w:rPr>
          <w:rFonts w:ascii="Garamond" w:hAnsi="Garamond"/>
        </w:rPr>
        <w:t>Kolcek</w:t>
      </w:r>
      <w:proofErr w:type="spellEnd"/>
      <w:r>
        <w:rPr>
          <w:rFonts w:ascii="Garamond" w:hAnsi="Garamond"/>
        </w:rPr>
        <w:t>, gm. Tuchola,</w:t>
      </w:r>
    </w:p>
    <w:p w:rsidR="00D06774" w:rsidRDefault="00D06774" w:rsidP="001B09AF">
      <w:pPr>
        <w:pStyle w:val="Tekstpodstawowy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- 1683/2 </w:t>
      </w:r>
      <w:proofErr w:type="spellStart"/>
      <w:r>
        <w:rPr>
          <w:rFonts w:ascii="Garamond" w:hAnsi="Garamond"/>
        </w:rPr>
        <w:t>obr</w:t>
      </w:r>
      <w:proofErr w:type="spellEnd"/>
      <w:r>
        <w:rPr>
          <w:rFonts w:ascii="Garamond" w:hAnsi="Garamond"/>
        </w:rPr>
        <w:t>. Tuchola, gm. Tuchola,</w:t>
      </w:r>
    </w:p>
    <w:p w:rsidR="00D06774" w:rsidRDefault="00D06774" w:rsidP="001B09AF">
      <w:pPr>
        <w:pStyle w:val="Tekstpodstawowy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F228FA">
        <w:rPr>
          <w:rFonts w:ascii="Garamond" w:hAnsi="Garamond"/>
        </w:rPr>
        <w:t xml:space="preserve">537 </w:t>
      </w:r>
      <w:proofErr w:type="spellStart"/>
      <w:r w:rsidR="00F228FA">
        <w:rPr>
          <w:rFonts w:ascii="Garamond" w:hAnsi="Garamond"/>
        </w:rPr>
        <w:t>obr</w:t>
      </w:r>
      <w:proofErr w:type="spellEnd"/>
      <w:r w:rsidR="00F228FA">
        <w:rPr>
          <w:rFonts w:ascii="Garamond" w:hAnsi="Garamond"/>
        </w:rPr>
        <w:t>. Zalesie, gm. Cekcyn,</w:t>
      </w:r>
    </w:p>
    <w:p w:rsidR="00F228FA" w:rsidRDefault="00D15AB8" w:rsidP="001B09AF">
      <w:pPr>
        <w:pStyle w:val="Tekstpodstawowy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- 1135, 1254/1</w:t>
      </w:r>
      <w:r w:rsidR="00F228FA">
        <w:rPr>
          <w:rFonts w:ascii="Garamond" w:hAnsi="Garamond"/>
        </w:rPr>
        <w:t xml:space="preserve">, 1331 </w:t>
      </w:r>
      <w:proofErr w:type="spellStart"/>
      <w:r w:rsidR="00F228FA">
        <w:rPr>
          <w:rFonts w:ascii="Garamond" w:hAnsi="Garamond"/>
        </w:rPr>
        <w:t>obr</w:t>
      </w:r>
      <w:proofErr w:type="spellEnd"/>
      <w:r w:rsidR="00F228FA">
        <w:rPr>
          <w:rFonts w:ascii="Garamond" w:hAnsi="Garamond"/>
        </w:rPr>
        <w:t>. Cekcyn, gm. Cekcyn,</w:t>
      </w:r>
    </w:p>
    <w:p w:rsidR="00F228FA" w:rsidRDefault="00F228FA" w:rsidP="001B09AF">
      <w:pPr>
        <w:pStyle w:val="Tekstpodstawowy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- 719/1, 719/2 </w:t>
      </w:r>
      <w:proofErr w:type="spellStart"/>
      <w:r>
        <w:rPr>
          <w:rFonts w:ascii="Garamond" w:hAnsi="Garamond"/>
        </w:rPr>
        <w:t>obr</w:t>
      </w:r>
      <w:proofErr w:type="spellEnd"/>
      <w:r>
        <w:rPr>
          <w:rFonts w:ascii="Garamond" w:hAnsi="Garamond"/>
        </w:rPr>
        <w:t>. Piła, gm. Gostycyn,</w:t>
      </w:r>
    </w:p>
    <w:p w:rsidR="00F228FA" w:rsidRDefault="00F228FA" w:rsidP="001B09AF">
      <w:pPr>
        <w:pStyle w:val="Tekstpodstawowy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- 67 </w:t>
      </w:r>
      <w:proofErr w:type="spellStart"/>
      <w:r>
        <w:rPr>
          <w:rFonts w:ascii="Garamond" w:hAnsi="Garamond"/>
        </w:rPr>
        <w:t>obr</w:t>
      </w:r>
      <w:proofErr w:type="spellEnd"/>
      <w:r>
        <w:rPr>
          <w:rFonts w:ascii="Garamond" w:hAnsi="Garamond"/>
        </w:rPr>
        <w:t>. Łyskowo, gm. Gostycyn,</w:t>
      </w:r>
    </w:p>
    <w:p w:rsidR="00176A1F" w:rsidRDefault="00F228FA" w:rsidP="001B09AF">
      <w:pPr>
        <w:pStyle w:val="Tekstpodstawowy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- 454/1 </w:t>
      </w:r>
      <w:proofErr w:type="spellStart"/>
      <w:r>
        <w:rPr>
          <w:rFonts w:ascii="Garamond" w:hAnsi="Garamond"/>
        </w:rPr>
        <w:t>obr</w:t>
      </w:r>
      <w:proofErr w:type="spellEnd"/>
      <w:r>
        <w:rPr>
          <w:rFonts w:ascii="Garamond" w:hAnsi="Garamond"/>
        </w:rPr>
        <w:t>. Minikowo, gm. Lubiewo.</w:t>
      </w:r>
    </w:p>
    <w:p w:rsidR="001B09AF" w:rsidRDefault="001B09AF" w:rsidP="001B09AF">
      <w:pPr>
        <w:tabs>
          <w:tab w:val="left" w:pos="720"/>
        </w:tabs>
        <w:spacing w:line="360" w:lineRule="auto"/>
        <w:jc w:val="both"/>
        <w:rPr>
          <w:rFonts w:ascii="Garamond" w:hAnsi="Garamond"/>
        </w:rPr>
      </w:pPr>
      <w:r>
        <w:tab/>
      </w:r>
      <w:r w:rsidR="00176A1F">
        <w:rPr>
          <w:rFonts w:ascii="Garamond" w:hAnsi="Garamond"/>
        </w:rPr>
        <w:t>Informuję jednocześnie, iż w myśl art. 10 § 1 i art. 81 ww. ustawy Kodeks postępowania administracyjnego, w powyższej sprawie został zebrany materiał dowodowy. Strony mogą wypowiedzieć się co do zebranych dowodów, materiałów or</w:t>
      </w:r>
      <w:r>
        <w:rPr>
          <w:rFonts w:ascii="Garamond" w:hAnsi="Garamond"/>
        </w:rPr>
        <w:t>az zgłoszonych  żądań w Wydziale Geodezji, Gospodarki Nieruchomościami i Zasobami Przyrody ul. Pocztowa 7a, pok. 2, w godzinach od 7.30 do 14.00 w terminie 7 dni od doręczenia niniejszego pisma.</w:t>
      </w:r>
    </w:p>
    <w:p w:rsidR="00AB45A3" w:rsidRPr="00F35EA1" w:rsidRDefault="00F35EA1" w:rsidP="00F35EA1">
      <w:pPr>
        <w:tabs>
          <w:tab w:val="left" w:pos="720"/>
        </w:tabs>
        <w:jc w:val="both"/>
        <w:rPr>
          <w:rFonts w:ascii="Garamond" w:hAnsi="Garamond"/>
          <w:b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F35EA1">
        <w:rPr>
          <w:rFonts w:ascii="Garamond" w:hAnsi="Garamond"/>
          <w:b/>
        </w:rPr>
        <w:t>z up. Starosty</w:t>
      </w:r>
    </w:p>
    <w:p w:rsidR="00F35EA1" w:rsidRPr="00F35EA1" w:rsidRDefault="00F35EA1" w:rsidP="00F35EA1">
      <w:pPr>
        <w:tabs>
          <w:tab w:val="left" w:pos="720"/>
        </w:tabs>
        <w:jc w:val="both"/>
        <w:rPr>
          <w:rFonts w:ascii="Garamond" w:hAnsi="Garamond"/>
          <w:b/>
        </w:rPr>
      </w:pPr>
      <w:r w:rsidRPr="00F35EA1">
        <w:rPr>
          <w:rFonts w:ascii="Garamond" w:hAnsi="Garamond"/>
          <w:b/>
        </w:rPr>
        <w:tab/>
      </w:r>
      <w:r w:rsidRPr="00F35EA1">
        <w:rPr>
          <w:rFonts w:ascii="Garamond" w:hAnsi="Garamond"/>
          <w:b/>
        </w:rPr>
        <w:tab/>
      </w:r>
      <w:r w:rsidRPr="00F35EA1">
        <w:rPr>
          <w:rFonts w:ascii="Garamond" w:hAnsi="Garamond"/>
          <w:b/>
        </w:rPr>
        <w:tab/>
      </w:r>
      <w:r w:rsidRPr="00F35EA1">
        <w:rPr>
          <w:rFonts w:ascii="Garamond" w:hAnsi="Garamond"/>
          <w:b/>
        </w:rPr>
        <w:tab/>
      </w:r>
      <w:r w:rsidRPr="00F35EA1">
        <w:rPr>
          <w:rFonts w:ascii="Garamond" w:hAnsi="Garamond"/>
          <w:b/>
        </w:rPr>
        <w:tab/>
      </w:r>
      <w:r w:rsidRPr="00F35EA1">
        <w:rPr>
          <w:rFonts w:ascii="Garamond" w:hAnsi="Garamond"/>
          <w:b/>
        </w:rPr>
        <w:tab/>
      </w:r>
      <w:r w:rsidRPr="00F35EA1">
        <w:rPr>
          <w:rFonts w:ascii="Garamond" w:hAnsi="Garamond"/>
          <w:b/>
        </w:rPr>
        <w:tab/>
        <w:t xml:space="preserve">    Mirosława Piechowiak</w:t>
      </w:r>
    </w:p>
    <w:p w:rsidR="00F35EA1" w:rsidRPr="00F35EA1" w:rsidRDefault="00F35EA1" w:rsidP="00F35EA1">
      <w:pPr>
        <w:tabs>
          <w:tab w:val="left" w:pos="720"/>
          <w:tab w:val="left" w:pos="5103"/>
        </w:tabs>
        <w:jc w:val="both"/>
        <w:rPr>
          <w:rFonts w:ascii="Garamond" w:hAnsi="Garamond"/>
          <w:b/>
        </w:rPr>
      </w:pPr>
      <w:r w:rsidRPr="00F35EA1">
        <w:rPr>
          <w:rFonts w:ascii="Garamond" w:hAnsi="Garamond"/>
          <w:b/>
        </w:rPr>
        <w:tab/>
      </w:r>
      <w:r w:rsidRPr="00F35EA1">
        <w:rPr>
          <w:rFonts w:ascii="Garamond" w:hAnsi="Garamond"/>
          <w:b/>
        </w:rPr>
        <w:tab/>
        <w:t xml:space="preserve">p.o. </w:t>
      </w:r>
      <w:proofErr w:type="spellStart"/>
      <w:r w:rsidRPr="00F35EA1">
        <w:rPr>
          <w:rFonts w:ascii="Garamond" w:hAnsi="Garamond"/>
          <w:b/>
        </w:rPr>
        <w:t>Z-cy</w:t>
      </w:r>
      <w:proofErr w:type="spellEnd"/>
      <w:r w:rsidRPr="00F35EA1">
        <w:rPr>
          <w:rFonts w:ascii="Garamond" w:hAnsi="Garamond"/>
          <w:b/>
        </w:rPr>
        <w:t xml:space="preserve"> Naczelnika Wydziału</w:t>
      </w:r>
    </w:p>
    <w:p w:rsidR="00A12F42" w:rsidRPr="00F35EA1" w:rsidRDefault="00A12F42" w:rsidP="00A12F42">
      <w:pPr>
        <w:rPr>
          <w:rFonts w:ascii="Garamond" w:hAnsi="Garamond"/>
          <w:b/>
          <w:u w:val="single"/>
        </w:rPr>
      </w:pPr>
      <w:r w:rsidRPr="00F35EA1">
        <w:rPr>
          <w:rFonts w:ascii="Garamond" w:hAnsi="Garamond"/>
          <w:b/>
          <w:u w:val="single"/>
        </w:rPr>
        <w:t>Otrzymują:</w:t>
      </w:r>
    </w:p>
    <w:p w:rsidR="00F228FA" w:rsidRPr="00AB45A3" w:rsidRDefault="00F228FA" w:rsidP="00AB45A3">
      <w:pPr>
        <w:pStyle w:val="Akapitzlist"/>
        <w:numPr>
          <w:ilvl w:val="0"/>
          <w:numId w:val="2"/>
        </w:numPr>
        <w:rPr>
          <w:rFonts w:ascii="Garamond" w:hAnsi="Garamond"/>
        </w:rPr>
      </w:pPr>
      <w:r w:rsidRPr="00F228FA">
        <w:rPr>
          <w:rFonts w:ascii="Garamond" w:hAnsi="Garamond" w:cs="Tahoma"/>
        </w:rPr>
        <w:t>PGW Wody Polskie</w:t>
      </w:r>
      <w:r w:rsidRPr="00F228FA">
        <w:rPr>
          <w:rFonts w:ascii="Garamond" w:hAnsi="Garamond"/>
        </w:rPr>
        <w:t xml:space="preserve"> </w:t>
      </w:r>
      <w:r>
        <w:rPr>
          <w:rFonts w:ascii="Garamond" w:hAnsi="Garamond"/>
        </w:rPr>
        <w:t>RZGW w Gdańsku</w:t>
      </w:r>
      <w:r>
        <w:rPr>
          <w:rFonts w:ascii="Garamond" w:hAnsi="Garamond" w:cs="Tahoma"/>
        </w:rPr>
        <w:t>, ul. Rogaczewskiego 9/19, 80-804 Gdańsk,</w:t>
      </w:r>
    </w:p>
    <w:p w:rsidR="00A12F42" w:rsidRPr="00AB45A3" w:rsidRDefault="000D0DCF" w:rsidP="000D0DCF">
      <w:pPr>
        <w:pStyle w:val="Akapitzlist"/>
        <w:numPr>
          <w:ilvl w:val="0"/>
          <w:numId w:val="2"/>
        </w:numPr>
        <w:rPr>
          <w:rFonts w:ascii="Garamond" w:hAnsi="Garamond"/>
        </w:rPr>
      </w:pPr>
      <w:r w:rsidRPr="00AB45A3">
        <w:rPr>
          <w:rFonts w:ascii="Garamond" w:hAnsi="Garamond"/>
        </w:rPr>
        <w:t xml:space="preserve"> </w:t>
      </w:r>
      <w:r w:rsidR="00A12F42" w:rsidRPr="00AB45A3">
        <w:rPr>
          <w:rFonts w:ascii="Garamond" w:hAnsi="Garamond"/>
        </w:rPr>
        <w:t>aa/BM</w:t>
      </w:r>
      <w:r w:rsidR="001B09AF" w:rsidRPr="00AB45A3">
        <w:rPr>
          <w:rFonts w:ascii="Garamond" w:hAnsi="Garamond"/>
        </w:rPr>
        <w:t xml:space="preserve">+ </w:t>
      </w:r>
      <w:proofErr w:type="spellStart"/>
      <w:r w:rsidR="001B09AF" w:rsidRPr="00AB45A3">
        <w:rPr>
          <w:rFonts w:ascii="Garamond" w:hAnsi="Garamond"/>
        </w:rPr>
        <w:t>tabl.ogłoszeń</w:t>
      </w:r>
      <w:proofErr w:type="spellEnd"/>
      <w:r w:rsidR="001B09AF" w:rsidRPr="00AB45A3">
        <w:rPr>
          <w:rFonts w:ascii="Garamond" w:hAnsi="Garamond"/>
        </w:rPr>
        <w:t>, BIP</w:t>
      </w:r>
    </w:p>
    <w:p w:rsidR="00A12F42" w:rsidRDefault="00A12F42" w:rsidP="00A12F42">
      <w:pPr>
        <w:rPr>
          <w:rFonts w:ascii="Garamond" w:hAnsi="Garamond"/>
        </w:rPr>
      </w:pPr>
    </w:p>
    <w:p w:rsidR="00A12F42" w:rsidRPr="00F35B3D" w:rsidRDefault="00A12F42" w:rsidP="00A12F42">
      <w:pPr>
        <w:rPr>
          <w:rFonts w:ascii="Garamond" w:hAnsi="Garamond"/>
          <w:u w:val="single"/>
        </w:rPr>
      </w:pPr>
      <w:r w:rsidRPr="00F35B3D">
        <w:rPr>
          <w:rFonts w:ascii="Garamond" w:hAnsi="Garamond"/>
          <w:u w:val="single"/>
        </w:rPr>
        <w:t>Do wiadomości:</w:t>
      </w:r>
    </w:p>
    <w:p w:rsidR="00F228FA" w:rsidRDefault="001B09AF" w:rsidP="00A12F42">
      <w:pPr>
        <w:pStyle w:val="Tekstpodstawowy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Sąd Rejonowy w Tucholi</w:t>
      </w:r>
    </w:p>
    <w:p w:rsidR="00161994" w:rsidRDefault="001B09AF" w:rsidP="00AB45A3">
      <w:pPr>
        <w:pStyle w:val="Tekstpodstawowy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Ewidencja Gruntów i Budynków - w miejscu</w:t>
      </w:r>
    </w:p>
    <w:p w:rsidR="00AB45A3" w:rsidRPr="00AB45A3" w:rsidRDefault="00AB45A3" w:rsidP="00AB45A3">
      <w:pPr>
        <w:pStyle w:val="Tekstpodstawowy"/>
        <w:numPr>
          <w:ilvl w:val="0"/>
          <w:numId w:val="1"/>
        </w:numPr>
        <w:rPr>
          <w:rFonts w:ascii="Garamond" w:hAnsi="Garamond"/>
        </w:rPr>
      </w:pPr>
      <w:r>
        <w:rPr>
          <w:rStyle w:val="Pogrubienie"/>
          <w:rFonts w:ascii="Garamond" w:hAnsi="Garamond" w:cs="Tahoma"/>
          <w:b w:val="0"/>
        </w:rPr>
        <w:t xml:space="preserve">PGW Wody Polskie </w:t>
      </w:r>
      <w:r w:rsidRPr="00F228FA">
        <w:rPr>
          <w:rStyle w:val="Pogrubienie"/>
          <w:rFonts w:ascii="Garamond" w:hAnsi="Garamond" w:cs="Tahoma"/>
          <w:b w:val="0"/>
        </w:rPr>
        <w:t>Zarząd Zlewni w Chojnicach</w:t>
      </w:r>
      <w:r>
        <w:rPr>
          <w:rFonts w:ascii="Garamond" w:hAnsi="Garamond" w:cs="Tahoma"/>
        </w:rPr>
        <w:t xml:space="preserve">, </w:t>
      </w:r>
      <w:r w:rsidRPr="00F228FA">
        <w:rPr>
          <w:rFonts w:ascii="Garamond" w:hAnsi="Garamond" w:cs="Tahoma"/>
        </w:rPr>
        <w:t>ul. Łużycka 1A, 89-600 Chojnice</w:t>
      </w:r>
    </w:p>
    <w:sectPr w:rsidR="00AB45A3" w:rsidRPr="00AB45A3" w:rsidSect="00161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62060"/>
    <w:multiLevelType w:val="hybridMultilevel"/>
    <w:tmpl w:val="F1CA8C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CA1EC3"/>
    <w:multiLevelType w:val="hybridMultilevel"/>
    <w:tmpl w:val="3D9289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7D74D2"/>
    <w:multiLevelType w:val="hybridMultilevel"/>
    <w:tmpl w:val="38B4D68C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76A1F"/>
    <w:rsid w:val="000D0DCF"/>
    <w:rsid w:val="001366FC"/>
    <w:rsid w:val="001607B5"/>
    <w:rsid w:val="00161994"/>
    <w:rsid w:val="00176A1F"/>
    <w:rsid w:val="001B09AF"/>
    <w:rsid w:val="002243D9"/>
    <w:rsid w:val="004E7F27"/>
    <w:rsid w:val="007A67B4"/>
    <w:rsid w:val="00820B39"/>
    <w:rsid w:val="00854BFC"/>
    <w:rsid w:val="008573B7"/>
    <w:rsid w:val="008F04B8"/>
    <w:rsid w:val="00A12F42"/>
    <w:rsid w:val="00AB45A3"/>
    <w:rsid w:val="00BD0F96"/>
    <w:rsid w:val="00C472E6"/>
    <w:rsid w:val="00D06774"/>
    <w:rsid w:val="00D15AB8"/>
    <w:rsid w:val="00DD5C0E"/>
    <w:rsid w:val="00EB1A9B"/>
    <w:rsid w:val="00F228FA"/>
    <w:rsid w:val="00F35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6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76A1F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76A1F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76A1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176A1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176A1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176A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12F42"/>
    <w:pPr>
      <w:ind w:left="720"/>
      <w:contextualSpacing/>
    </w:pPr>
  </w:style>
  <w:style w:type="character" w:styleId="Hipercze">
    <w:name w:val="Hyperlink"/>
    <w:basedOn w:val="Domylnaczcionkaakapitu"/>
    <w:rsid w:val="00A12F4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228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2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Muzolf</dc:creator>
  <cp:lastModifiedBy>Beata Muzolf</cp:lastModifiedBy>
  <cp:revision>3</cp:revision>
  <cp:lastPrinted>2019-10-23T08:17:00Z</cp:lastPrinted>
  <dcterms:created xsi:type="dcterms:W3CDTF">2019-10-23T08:19:00Z</dcterms:created>
  <dcterms:modified xsi:type="dcterms:W3CDTF">2019-10-23T10:47:00Z</dcterms:modified>
</cp:coreProperties>
</file>