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63DA" w14:textId="77777777" w:rsidR="008D38C1" w:rsidRDefault="008D38C1" w:rsidP="00E81383">
      <w:pPr>
        <w:ind w:left="4254" w:firstLine="709"/>
        <w:rPr>
          <w:rFonts w:ascii="Times New Roman" w:hAnsi="Times New Roman"/>
          <w:sz w:val="24"/>
          <w:szCs w:val="24"/>
        </w:rPr>
      </w:pPr>
    </w:p>
    <w:p w14:paraId="10101148" w14:textId="6F176924" w:rsidR="00C9387B" w:rsidRPr="00AD6278" w:rsidRDefault="00C9387B" w:rsidP="00C9387B">
      <w:pPr>
        <w:ind w:left="4254" w:firstLine="709"/>
        <w:rPr>
          <w:rFonts w:ascii="Times New Roman" w:hAnsi="Times New Roman"/>
          <w:sz w:val="24"/>
          <w:szCs w:val="24"/>
        </w:rPr>
      </w:pPr>
      <w:r w:rsidRPr="00AD6278">
        <w:rPr>
          <w:rFonts w:ascii="Times New Roman" w:hAnsi="Times New Roman"/>
          <w:sz w:val="24"/>
          <w:szCs w:val="24"/>
        </w:rPr>
        <w:t xml:space="preserve">Chojnice, dnia </w:t>
      </w:r>
      <w:r w:rsidR="003D128B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="00CE1A4D">
        <w:rPr>
          <w:rFonts w:ascii="Times New Roman" w:hAnsi="Times New Roman"/>
          <w:sz w:val="24"/>
          <w:szCs w:val="24"/>
        </w:rPr>
        <w:t>lutego</w:t>
      </w:r>
      <w:r w:rsidRPr="00AD627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CE1A4D">
        <w:rPr>
          <w:rFonts w:ascii="Times New Roman" w:hAnsi="Times New Roman"/>
          <w:sz w:val="24"/>
          <w:szCs w:val="24"/>
        </w:rPr>
        <w:t>3</w:t>
      </w:r>
      <w:r w:rsidRPr="00AD6278">
        <w:rPr>
          <w:rFonts w:ascii="Times New Roman" w:hAnsi="Times New Roman"/>
          <w:sz w:val="24"/>
          <w:szCs w:val="24"/>
        </w:rPr>
        <w:t xml:space="preserve"> r.</w:t>
      </w:r>
    </w:p>
    <w:p w14:paraId="5373C18F" w14:textId="77777777" w:rsidR="00C9387B" w:rsidRPr="00AD6278" w:rsidRDefault="00C9387B" w:rsidP="00C9387B">
      <w:pPr>
        <w:rPr>
          <w:rFonts w:ascii="Times New Roman" w:hAnsi="Times New Roman"/>
          <w:sz w:val="24"/>
          <w:szCs w:val="24"/>
        </w:rPr>
      </w:pPr>
    </w:p>
    <w:p w14:paraId="1AD572F4" w14:textId="77777777" w:rsidR="00C9387B" w:rsidRDefault="00C9387B" w:rsidP="00C9387B">
      <w:pPr>
        <w:rPr>
          <w:rFonts w:ascii="Times New Roman" w:hAnsi="Times New Roman"/>
          <w:b/>
          <w:sz w:val="24"/>
          <w:szCs w:val="24"/>
        </w:rPr>
      </w:pPr>
      <w:r w:rsidRPr="00AD62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</w:p>
    <w:p w14:paraId="09A7B29E" w14:textId="77777777" w:rsidR="00C9387B" w:rsidRPr="00AF32A6" w:rsidRDefault="00C9387B" w:rsidP="00C938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 W I E S Z C Z E N I E :</w:t>
      </w:r>
    </w:p>
    <w:p w14:paraId="017BFED1" w14:textId="7E197907" w:rsidR="00C9387B" w:rsidRPr="00AD6278" w:rsidRDefault="00C9387B" w:rsidP="00C9387B">
      <w:pPr>
        <w:pStyle w:val="Tekstpodstawowy"/>
        <w:ind w:firstLine="708"/>
        <w:rPr>
          <w:szCs w:val="24"/>
        </w:rPr>
      </w:pPr>
      <w:r w:rsidRPr="00AD6278">
        <w:rPr>
          <w:szCs w:val="24"/>
        </w:rPr>
        <w:t>Na podstawie</w:t>
      </w:r>
      <w:r>
        <w:rPr>
          <w:szCs w:val="24"/>
        </w:rPr>
        <w:t xml:space="preserve"> art</w:t>
      </w:r>
      <w:r w:rsidRPr="00AD6278">
        <w:rPr>
          <w:szCs w:val="24"/>
        </w:rPr>
        <w:t>.</w:t>
      </w:r>
      <w:r w:rsidR="0054274D">
        <w:rPr>
          <w:szCs w:val="24"/>
        </w:rPr>
        <w:t xml:space="preserve"> 49 ustawy z dnia 14 czerwca 1960 r Kodeks postępowania administracyjnego ( </w:t>
      </w:r>
      <w:proofErr w:type="spellStart"/>
      <w:r w:rsidR="0054274D">
        <w:rPr>
          <w:szCs w:val="24"/>
        </w:rPr>
        <w:t>t.j</w:t>
      </w:r>
      <w:proofErr w:type="spellEnd"/>
      <w:r w:rsidR="0054274D">
        <w:rPr>
          <w:szCs w:val="24"/>
        </w:rPr>
        <w:t>. Dz.U. z 202</w:t>
      </w:r>
      <w:r w:rsidR="00CE1A4D">
        <w:rPr>
          <w:szCs w:val="24"/>
        </w:rPr>
        <w:t>2</w:t>
      </w:r>
      <w:r w:rsidR="0054274D">
        <w:rPr>
          <w:szCs w:val="24"/>
        </w:rPr>
        <w:t xml:space="preserve"> r., poz. </w:t>
      </w:r>
      <w:r w:rsidR="00CE1A4D">
        <w:rPr>
          <w:szCs w:val="24"/>
        </w:rPr>
        <w:t>2000 ze z.</w:t>
      </w:r>
      <w:r w:rsidR="0054274D">
        <w:rPr>
          <w:szCs w:val="24"/>
        </w:rPr>
        <w:t xml:space="preserve"> ), art. </w:t>
      </w:r>
      <w:r w:rsidRPr="00AD6278">
        <w:rPr>
          <w:szCs w:val="24"/>
        </w:rPr>
        <w:t xml:space="preserve">  </w:t>
      </w:r>
      <w:r>
        <w:rPr>
          <w:szCs w:val="24"/>
        </w:rPr>
        <w:t>40</w:t>
      </w:r>
      <w:r w:rsidR="0054274D">
        <w:rPr>
          <w:szCs w:val="24"/>
        </w:rPr>
        <w:t>0</w:t>
      </w:r>
      <w:r>
        <w:rPr>
          <w:szCs w:val="24"/>
        </w:rPr>
        <w:t xml:space="preserve"> ust. 7 oraz art. 401 ust. 4</w:t>
      </w:r>
      <w:r w:rsidRPr="00AD6278">
        <w:rPr>
          <w:szCs w:val="24"/>
        </w:rPr>
        <w:t xml:space="preserve"> ustawy z dnia 20 lipca 2017 r. Prawo Wodne ( 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 xml:space="preserve">. </w:t>
      </w:r>
      <w:r w:rsidRPr="00AD6278">
        <w:rPr>
          <w:szCs w:val="24"/>
        </w:rPr>
        <w:t>Dz. U. z 20</w:t>
      </w:r>
      <w:r>
        <w:rPr>
          <w:szCs w:val="24"/>
        </w:rPr>
        <w:t>2</w:t>
      </w:r>
      <w:r w:rsidR="00CE1A4D">
        <w:rPr>
          <w:szCs w:val="24"/>
        </w:rPr>
        <w:t>2</w:t>
      </w:r>
      <w:r w:rsidRPr="00AD6278">
        <w:rPr>
          <w:szCs w:val="24"/>
        </w:rPr>
        <w:t xml:space="preserve"> r., </w:t>
      </w:r>
      <w:r w:rsidR="0054274D">
        <w:rPr>
          <w:szCs w:val="24"/>
        </w:rPr>
        <w:t>p</w:t>
      </w:r>
      <w:r w:rsidRPr="00AD6278">
        <w:rPr>
          <w:szCs w:val="24"/>
        </w:rPr>
        <w:t xml:space="preserve">oz. </w:t>
      </w:r>
      <w:r w:rsidR="003372D7">
        <w:rPr>
          <w:szCs w:val="24"/>
        </w:rPr>
        <w:t>2</w:t>
      </w:r>
      <w:r w:rsidR="00CE1A4D">
        <w:rPr>
          <w:szCs w:val="24"/>
        </w:rPr>
        <w:t>625</w:t>
      </w:r>
      <w:r w:rsidRPr="00AD6278">
        <w:rPr>
          <w:szCs w:val="24"/>
        </w:rPr>
        <w:t xml:space="preserve">  ze zm.)</w:t>
      </w:r>
      <w:r>
        <w:rPr>
          <w:szCs w:val="24"/>
        </w:rPr>
        <w:t xml:space="preserve"> Państwowe Gospodarstwo Wodne Wody Polskie Zarząd Zlewni w Chojnicach</w:t>
      </w:r>
    </w:p>
    <w:p w14:paraId="0CEB39DF" w14:textId="77777777" w:rsidR="00C9387B" w:rsidRPr="00AD6278" w:rsidRDefault="00C9387B" w:rsidP="00C9387B">
      <w:pPr>
        <w:pStyle w:val="Tekstpodstawowy"/>
        <w:rPr>
          <w:szCs w:val="24"/>
        </w:rPr>
      </w:pPr>
    </w:p>
    <w:p w14:paraId="3717DE5B" w14:textId="3849A2BA" w:rsidR="00C9387B" w:rsidRDefault="00C9387B" w:rsidP="00C9387B">
      <w:pPr>
        <w:pStyle w:val="Tekstpodstawowy"/>
        <w:jc w:val="center"/>
        <w:rPr>
          <w:b/>
          <w:szCs w:val="24"/>
        </w:rPr>
      </w:pPr>
      <w:r w:rsidRPr="00AD6278">
        <w:rPr>
          <w:b/>
          <w:szCs w:val="24"/>
        </w:rPr>
        <w:t>zawiadamia się i podaje do publicznej informacji</w:t>
      </w:r>
      <w:r>
        <w:rPr>
          <w:b/>
          <w:szCs w:val="24"/>
        </w:rPr>
        <w:t xml:space="preserve"> w formie obwieszczenia</w:t>
      </w:r>
      <w:r w:rsidRPr="00AD6278">
        <w:rPr>
          <w:b/>
          <w:szCs w:val="24"/>
        </w:rPr>
        <w:t xml:space="preserve"> poprzez </w:t>
      </w:r>
      <w:r>
        <w:rPr>
          <w:b/>
          <w:szCs w:val="24"/>
        </w:rPr>
        <w:t>umieszczenie</w:t>
      </w:r>
      <w:r w:rsidRPr="00AD6278">
        <w:rPr>
          <w:b/>
          <w:szCs w:val="24"/>
        </w:rPr>
        <w:t xml:space="preserve"> </w:t>
      </w:r>
      <w:r>
        <w:rPr>
          <w:b/>
          <w:szCs w:val="24"/>
        </w:rPr>
        <w:t>obwieszczenia</w:t>
      </w:r>
      <w:r w:rsidRPr="00AD6278">
        <w:rPr>
          <w:b/>
          <w:szCs w:val="24"/>
        </w:rPr>
        <w:t xml:space="preserve"> na </w:t>
      </w:r>
      <w:r>
        <w:rPr>
          <w:b/>
          <w:szCs w:val="24"/>
        </w:rPr>
        <w:t>stronie BIP :Państwowego  Gospodarstwa Wodnego Wody Polskie Regionalnego Zarządu Gospodarki Wodnej w Gdańsku</w:t>
      </w:r>
      <w:r w:rsidR="0054274D">
        <w:rPr>
          <w:b/>
          <w:szCs w:val="24"/>
        </w:rPr>
        <w:t xml:space="preserve">. Starostwa Powiatowego </w:t>
      </w:r>
      <w:r w:rsidR="0054274D">
        <w:rPr>
          <w:b/>
          <w:szCs w:val="24"/>
        </w:rPr>
        <w:br/>
        <w:t xml:space="preserve">w </w:t>
      </w:r>
      <w:r w:rsidR="003D128B">
        <w:rPr>
          <w:b/>
          <w:szCs w:val="24"/>
        </w:rPr>
        <w:t>Tucholi</w:t>
      </w:r>
      <w:r w:rsidR="0054274D">
        <w:rPr>
          <w:b/>
          <w:szCs w:val="24"/>
        </w:rPr>
        <w:t>,</w:t>
      </w:r>
      <w:r w:rsidR="003D128B">
        <w:rPr>
          <w:b/>
          <w:szCs w:val="24"/>
        </w:rPr>
        <w:t xml:space="preserve"> Starostwa Powiatowego w Sępólnie Krajeńskim,</w:t>
      </w:r>
      <w:r w:rsidR="0054274D">
        <w:rPr>
          <w:b/>
          <w:szCs w:val="24"/>
        </w:rPr>
        <w:t xml:space="preserve"> </w:t>
      </w:r>
      <w:r w:rsidR="003D128B">
        <w:rPr>
          <w:b/>
          <w:szCs w:val="24"/>
        </w:rPr>
        <w:t>Gminy Gostycyn. Gminy Kęsowo, Gminy Sępólno Krajeńskie</w:t>
      </w:r>
    </w:p>
    <w:p w14:paraId="29BA0CD5" w14:textId="77777777" w:rsidR="00C9387B" w:rsidRDefault="00C9387B" w:rsidP="00C9387B">
      <w:pPr>
        <w:pStyle w:val="Tekstpodstawowy"/>
        <w:jc w:val="center"/>
        <w:rPr>
          <w:b/>
          <w:szCs w:val="24"/>
        </w:rPr>
      </w:pPr>
    </w:p>
    <w:p w14:paraId="02E5E325" w14:textId="55F52E18" w:rsidR="003D128B" w:rsidRDefault="00CE1A4D" w:rsidP="003D128B">
      <w:pPr>
        <w:pStyle w:val="Tekstpodstawowy"/>
      </w:pPr>
      <w:r>
        <w:t xml:space="preserve">o wszczęciu </w:t>
      </w:r>
      <w:r w:rsidR="003D128B" w:rsidRPr="00B50447">
        <w:rPr>
          <w:szCs w:val="24"/>
        </w:rPr>
        <w:t>postępowania administracyjnego</w:t>
      </w:r>
      <w:r w:rsidR="003D128B">
        <w:rPr>
          <w:szCs w:val="24"/>
        </w:rPr>
        <w:t xml:space="preserve"> w dniu  02 lutego 2023 r.</w:t>
      </w:r>
      <w:r w:rsidR="003D128B" w:rsidRPr="00B50447">
        <w:rPr>
          <w:szCs w:val="24"/>
        </w:rPr>
        <w:t xml:space="preserve"> z wniosku</w:t>
      </w:r>
      <w:r w:rsidR="003D128B">
        <w:rPr>
          <w:szCs w:val="24"/>
        </w:rPr>
        <w:t xml:space="preserve"> Pana Jana </w:t>
      </w:r>
      <w:proofErr w:type="spellStart"/>
      <w:r w:rsidR="003D128B">
        <w:rPr>
          <w:szCs w:val="24"/>
        </w:rPr>
        <w:t>Pospiszyla</w:t>
      </w:r>
      <w:proofErr w:type="spellEnd"/>
      <w:r w:rsidR="003D128B">
        <w:t xml:space="preserve">, dotyczącego ograniczenia w trybie art. 415 pkt 1 Prawa wodnego, pozwolenia wodnoprawnego – decyzji Dyrektora Zarządu Zlewni Wód Polskich w Chojnicach z dnia </w:t>
      </w:r>
      <w:r w:rsidR="003D128B">
        <w:br/>
        <w:t xml:space="preserve">25 lutego 2019 r., nr GD.ZUZ.1.421.TU.13.2018.2019.ŻM, udzielającego Panu Janowi </w:t>
      </w:r>
      <w:proofErr w:type="spellStart"/>
      <w:r w:rsidR="003D128B">
        <w:t>Pospiszylowi</w:t>
      </w:r>
      <w:proofErr w:type="spellEnd"/>
      <w:r w:rsidR="003D128B">
        <w:t xml:space="preserve"> właścicielowi Gospodarstwa Rolnego Karczewo, Karczewo 1, 89-520 Gostycyn, pozwolenia wodno-prawnego na  usługi wodne obejmujące:</w:t>
      </w:r>
    </w:p>
    <w:p w14:paraId="4847B3BE" w14:textId="77777777" w:rsidR="003D128B" w:rsidRDefault="003D128B" w:rsidP="003D128B">
      <w:pPr>
        <w:pStyle w:val="Tekstpodstawowy"/>
      </w:pPr>
      <w:r>
        <w:t xml:space="preserve">1. korzystanie  z wód dla celów energetyki wodnej polegające na piętrzeniu wód powierzchniowych rzeki Kamionka w  km 18 + 410 cieku za pomocą istniejących budowli piętrzących dla potrzeb Małej Elektrowni Wodnej zlokalizowanej na terenie działek </w:t>
      </w:r>
      <w:proofErr w:type="spellStart"/>
      <w:r>
        <w:t>ewid</w:t>
      </w:r>
      <w:proofErr w:type="spellEnd"/>
      <w:r>
        <w:t>. 312/1, 312/2, , 312/3, 311/1 i 311/2 obręb Wielka Klonia, położonych w m. Karczewo, gmina Gostycyn, powiat tucholski, w dwóch poziomach piętrzenia, a mianowicie:</w:t>
      </w:r>
    </w:p>
    <w:p w14:paraId="01C76DCD" w14:textId="77777777" w:rsidR="003D128B" w:rsidRDefault="003D128B" w:rsidP="003D128B">
      <w:pPr>
        <w:pStyle w:val="Tekstpodstawowy"/>
      </w:pPr>
      <w:r>
        <w:t xml:space="preserve">a) w okresie letnim ( wegetacyjnym ) tj. od 01 kwietnia do 30 września każdego roku obowiązywania pozwolenia wodnoprawnego do rzędnej maksymalnej wynoszącej </w:t>
      </w:r>
      <w:r>
        <w:br/>
        <w:t>PP</w:t>
      </w:r>
      <w:r>
        <w:rPr>
          <w:vertAlign w:val="subscript"/>
        </w:rPr>
        <w:t>1max</w:t>
      </w:r>
      <w:r>
        <w:t xml:space="preserve"> = 103,10 </w:t>
      </w:r>
      <w:proofErr w:type="spellStart"/>
      <w:r>
        <w:t>m.n.p.m</w:t>
      </w:r>
      <w:proofErr w:type="spellEnd"/>
      <w:r>
        <w:t xml:space="preserve">. i wysokości piętrzenia </w:t>
      </w:r>
      <w:proofErr w:type="spellStart"/>
      <w:r>
        <w:t>H</w:t>
      </w:r>
      <w:r>
        <w:rPr>
          <w:vertAlign w:val="subscript"/>
        </w:rPr>
        <w:t>min</w:t>
      </w:r>
      <w:proofErr w:type="spellEnd"/>
      <w:r>
        <w:t xml:space="preserve"> = 1,38 m,</w:t>
      </w:r>
    </w:p>
    <w:p w14:paraId="5ACBF98F" w14:textId="77777777" w:rsidR="003D128B" w:rsidRDefault="003D128B" w:rsidP="003D128B">
      <w:pPr>
        <w:pStyle w:val="Tekstpodstawowy"/>
      </w:pPr>
      <w:r>
        <w:t xml:space="preserve">b) w okresie zimowym  ( poza wegetacyjnym ) tj. od  01 października do  31 marca każdego roku  obowiązywania pozwolenia wodnoprawnego do rzędnej maksymalnej wynoszącej </w:t>
      </w:r>
      <w:r>
        <w:br/>
        <w:t>PP</w:t>
      </w:r>
      <w:r>
        <w:rPr>
          <w:vertAlign w:val="subscript"/>
        </w:rPr>
        <w:t>1max</w:t>
      </w:r>
      <w:r>
        <w:t xml:space="preserve"> = 103,35 </w:t>
      </w:r>
      <w:proofErr w:type="spellStart"/>
      <w:r>
        <w:t>m.n.p.m</w:t>
      </w:r>
      <w:proofErr w:type="spellEnd"/>
      <w:r>
        <w:t xml:space="preserve">. i wysokości piętrzenia </w:t>
      </w:r>
      <w:proofErr w:type="spellStart"/>
      <w:r>
        <w:t>H</w:t>
      </w:r>
      <w:r>
        <w:rPr>
          <w:vertAlign w:val="subscript"/>
        </w:rPr>
        <w:t>min</w:t>
      </w:r>
      <w:proofErr w:type="spellEnd"/>
      <w:r>
        <w:t xml:space="preserve"> = 1,63 m,</w:t>
      </w:r>
    </w:p>
    <w:p w14:paraId="5E31C39C" w14:textId="77777777" w:rsidR="003D128B" w:rsidRPr="00C52F59" w:rsidRDefault="003D128B" w:rsidP="003D128B">
      <w:pPr>
        <w:pStyle w:val="Tekstpodstawowy"/>
        <w:rPr>
          <w:b/>
          <w:bCs/>
        </w:rPr>
      </w:pPr>
      <w:r w:rsidRPr="00C52F59">
        <w:rPr>
          <w:b/>
          <w:bCs/>
        </w:rPr>
        <w:t>polegającemu na:</w:t>
      </w:r>
    </w:p>
    <w:p w14:paraId="362A0E4A" w14:textId="77777777" w:rsidR="003D128B" w:rsidRDefault="003D128B" w:rsidP="003D128B">
      <w:pPr>
        <w:pStyle w:val="Tekstpodstawowy"/>
      </w:pPr>
      <w:r>
        <w:t xml:space="preserve">1) ustaleniu rzędnej piętrzenia wód powierzchniowych rzeki Kamionki w  km 18 + 410 cieku za pomocą istniejących budowli piętrzących dla potrzeb Małej Elektrowni Wodnej zlokalizowanej na terenie działek </w:t>
      </w:r>
      <w:proofErr w:type="spellStart"/>
      <w:r>
        <w:t>ewid</w:t>
      </w:r>
      <w:proofErr w:type="spellEnd"/>
      <w:r>
        <w:t xml:space="preserve">. 312/1, 312/2, , 312/3, 311/1 i 311/2 obręb Wielka Klonia, położonych </w:t>
      </w:r>
      <w:r>
        <w:br/>
        <w:t>w m. Karczewo, gmina Gostycyn, powiat tucholski do rzędnej PP</w:t>
      </w:r>
      <w:r>
        <w:rPr>
          <w:vertAlign w:val="subscript"/>
        </w:rPr>
        <w:t>1max</w:t>
      </w:r>
      <w:r>
        <w:t xml:space="preserve"> = 103,10 </w:t>
      </w:r>
      <w:proofErr w:type="spellStart"/>
      <w:r>
        <w:t>m.n.p.m</w:t>
      </w:r>
      <w:proofErr w:type="spellEnd"/>
      <w:r>
        <w:t xml:space="preserve">. </w:t>
      </w:r>
      <w:r>
        <w:br/>
        <w:t xml:space="preserve">i wysokości piętrzenia </w:t>
      </w:r>
      <w:proofErr w:type="spellStart"/>
      <w:r>
        <w:t>H</w:t>
      </w:r>
      <w:r>
        <w:rPr>
          <w:vertAlign w:val="subscript"/>
        </w:rPr>
        <w:t>min</w:t>
      </w:r>
      <w:proofErr w:type="spellEnd"/>
      <w:r>
        <w:t xml:space="preserve"> = 1,38 m, w całym okresie obowiązywania pozwolenia wodnoprawnego,</w:t>
      </w:r>
    </w:p>
    <w:p w14:paraId="067305D4" w14:textId="77777777" w:rsidR="003D128B" w:rsidRDefault="003D128B" w:rsidP="003D128B">
      <w:pPr>
        <w:pStyle w:val="Tekstpodstawowy"/>
      </w:pPr>
      <w:r>
        <w:t xml:space="preserve">2) wykreśleniu z orzeczenia przedmiotowej decyzji ust. I pkt 1b, mówiącego o piętrzeniu wód powierzchniowych rzeki Kamionki w  km 18 + 410 cieku za pomocą istniejących budowli piętrzących dla potrzeb Małej Elektrowni Wodnej zlokalizowanej na terenie działek </w:t>
      </w:r>
      <w:proofErr w:type="spellStart"/>
      <w:r>
        <w:t>ewid</w:t>
      </w:r>
      <w:proofErr w:type="spellEnd"/>
      <w:r>
        <w:t>. 312/1, 312/2, , 312/3, 311/1 i 311/2 obręb Wielka Klonia, położonych w m. Karczewo, gmina Gostycyn, powiat tucholski do rzędnej PP</w:t>
      </w:r>
      <w:r>
        <w:rPr>
          <w:vertAlign w:val="subscript"/>
        </w:rPr>
        <w:t>1max</w:t>
      </w:r>
      <w:r>
        <w:t xml:space="preserve"> = 103,35 </w:t>
      </w:r>
      <w:proofErr w:type="spellStart"/>
      <w:r>
        <w:t>m.n.p.m</w:t>
      </w:r>
      <w:proofErr w:type="spellEnd"/>
      <w:r>
        <w:t xml:space="preserve">. i wysokości piętrzenia </w:t>
      </w:r>
      <w:proofErr w:type="spellStart"/>
      <w:r>
        <w:t>H</w:t>
      </w:r>
      <w:r>
        <w:rPr>
          <w:vertAlign w:val="subscript"/>
        </w:rPr>
        <w:t>min</w:t>
      </w:r>
      <w:proofErr w:type="spellEnd"/>
      <w:r>
        <w:t xml:space="preserve"> = 1,63 m,</w:t>
      </w:r>
    </w:p>
    <w:p w14:paraId="05B33A6F" w14:textId="77777777" w:rsidR="003D128B" w:rsidRDefault="003D128B" w:rsidP="003D128B">
      <w:pPr>
        <w:pStyle w:val="Tekstpodstawowy"/>
      </w:pPr>
      <w:r>
        <w:lastRenderedPageBreak/>
        <w:t xml:space="preserve">3) określeniu zasięgu oddziaływania cofki do 3.620 </w:t>
      </w:r>
      <w:proofErr w:type="spellStart"/>
      <w:r>
        <w:t>mb</w:t>
      </w:r>
      <w:proofErr w:type="spellEnd"/>
      <w:r>
        <w:t xml:space="preserve"> w km  18 + 410 do 22 + 030 rzeki Kamionki,</w:t>
      </w:r>
    </w:p>
    <w:p w14:paraId="47D57271" w14:textId="77777777" w:rsidR="003D128B" w:rsidRDefault="003D128B" w:rsidP="003D128B">
      <w:pPr>
        <w:pStyle w:val="Tekstpodstawowy"/>
      </w:pPr>
      <w:r>
        <w:t xml:space="preserve">4) wykreślenia z orzeczenia decyzji ust. III pkt 1, określającego zasięg oddziaływania cofki </w:t>
      </w:r>
      <w:r>
        <w:br/>
        <w:t xml:space="preserve">w okresie zimowym ( poza wegetacyjnym ), tj. od 01 października do 31 marca każdego roku obowiązywania pozwolenia wodnoprawnego  - 4.560 </w:t>
      </w:r>
      <w:proofErr w:type="spellStart"/>
      <w:r>
        <w:t>mb</w:t>
      </w:r>
      <w:proofErr w:type="spellEnd"/>
      <w:r>
        <w:t xml:space="preserve"> w km 18 + 410 do 22 + 970 rzeki Kamionki,</w:t>
      </w:r>
    </w:p>
    <w:p w14:paraId="629422C7" w14:textId="77777777" w:rsidR="003D128B" w:rsidRDefault="003D128B" w:rsidP="003D128B">
      <w:pPr>
        <w:pStyle w:val="Tekstpodstawowy"/>
      </w:pPr>
      <w:r>
        <w:t xml:space="preserve">5)  zmiany  ust. V pkt 7 warunków niniejszej decyzji, określającej zakres prac związanych </w:t>
      </w:r>
      <w:r>
        <w:br/>
        <w:t>z utrzymaniem koryta rzeki Kamionki , który otrzymuje brzmienie „ zobowiązuje wnioskodawcę  do konserwacji i utrzymania rzeki Kamionki w zasięgu oddziaływania cofki do 3.620 m w km 18+410 do km 22 + 030 rzeki poprzez jednokrotne wykoszenie dna z wygrabieniem oraz wywozem, którego termin i zakres uzgadniany zostanie jednorazowo z Nadzorem Wodnym Wód Polskich w Tucholi oraz usuwaniu na bieżąco powalonych drzew i zatorów,</w:t>
      </w:r>
    </w:p>
    <w:p w14:paraId="6807224E" w14:textId="77777777" w:rsidR="003D128B" w:rsidRDefault="003D128B" w:rsidP="003D128B">
      <w:pPr>
        <w:pStyle w:val="Tekstpodstawowy"/>
      </w:pPr>
      <w:r>
        <w:t>6. wykreślenia ust. V pkt 8  warunków przedmiotowej decyzji.</w:t>
      </w:r>
    </w:p>
    <w:p w14:paraId="41E6C4E7" w14:textId="74BBE765" w:rsidR="00CE1A4D" w:rsidRPr="00605DA4" w:rsidRDefault="00CE1A4D" w:rsidP="003D128B">
      <w:pPr>
        <w:pStyle w:val="western"/>
      </w:pPr>
    </w:p>
    <w:p w14:paraId="16B3BC68" w14:textId="77777777" w:rsidR="00C9387B" w:rsidRDefault="00C9387B" w:rsidP="00C9387B">
      <w:pPr>
        <w:pStyle w:val="Tekstpodstawowy"/>
        <w:rPr>
          <w:b/>
        </w:rPr>
      </w:pPr>
    </w:p>
    <w:p w14:paraId="084F9FAD" w14:textId="2C94399A" w:rsidR="00C9387B" w:rsidRPr="00394FC2" w:rsidRDefault="00C9387B" w:rsidP="00C9387B">
      <w:pPr>
        <w:pStyle w:val="Tekstpodstawowy"/>
        <w:rPr>
          <w:b/>
        </w:rPr>
      </w:pPr>
      <w:r w:rsidRPr="0015269F">
        <w:t>wykonał</w:t>
      </w:r>
      <w:r>
        <w:rPr>
          <w:b/>
        </w:rPr>
        <w:t xml:space="preserve">: Dyrektor Zarządu Zlewni Wód Polskich w Chojnicach w dniu  </w:t>
      </w:r>
      <w:r w:rsidR="003D128B">
        <w:rPr>
          <w:b/>
        </w:rPr>
        <w:t>13</w:t>
      </w:r>
      <w:r w:rsidR="0054274D">
        <w:rPr>
          <w:b/>
        </w:rPr>
        <w:t xml:space="preserve"> </w:t>
      </w:r>
      <w:r w:rsidR="00CE1A4D">
        <w:rPr>
          <w:b/>
        </w:rPr>
        <w:t>lutego</w:t>
      </w:r>
      <w:r>
        <w:rPr>
          <w:b/>
        </w:rPr>
        <w:t xml:space="preserve"> 202</w:t>
      </w:r>
      <w:r w:rsidR="00CE1A4D">
        <w:rPr>
          <w:b/>
        </w:rPr>
        <w:t>3</w:t>
      </w:r>
      <w:r>
        <w:rPr>
          <w:b/>
        </w:rPr>
        <w:t xml:space="preserve"> r.</w:t>
      </w:r>
    </w:p>
    <w:p w14:paraId="23FBF680" w14:textId="77777777" w:rsidR="00C9387B" w:rsidRPr="00C12D02" w:rsidRDefault="00C9387B" w:rsidP="00C9387B">
      <w:pPr>
        <w:pStyle w:val="Tekstpodstawowy"/>
        <w:ind w:left="720"/>
      </w:pPr>
    </w:p>
    <w:p w14:paraId="142C4214" w14:textId="77DEB603" w:rsidR="00C9387B" w:rsidRDefault="00C9387B" w:rsidP="00C9387B">
      <w:pPr>
        <w:pStyle w:val="Tekstpodstawowy"/>
        <w:rPr>
          <w:szCs w:val="24"/>
        </w:rPr>
      </w:pPr>
      <w:r>
        <w:rPr>
          <w:szCs w:val="24"/>
        </w:rPr>
        <w:t xml:space="preserve">data złożenia wniosku :  </w:t>
      </w:r>
      <w:r w:rsidR="003D128B">
        <w:rPr>
          <w:b/>
          <w:bCs/>
          <w:szCs w:val="24"/>
        </w:rPr>
        <w:t>02</w:t>
      </w:r>
      <w:r w:rsidR="00CE1A4D" w:rsidRPr="00CE1A4D">
        <w:rPr>
          <w:b/>
          <w:bCs/>
          <w:szCs w:val="24"/>
        </w:rPr>
        <w:t xml:space="preserve"> </w:t>
      </w:r>
      <w:r w:rsidR="003D128B">
        <w:rPr>
          <w:b/>
          <w:bCs/>
          <w:szCs w:val="24"/>
        </w:rPr>
        <w:t>lutego</w:t>
      </w:r>
      <w:r w:rsidRPr="002831F8">
        <w:rPr>
          <w:b/>
          <w:bCs/>
          <w:szCs w:val="24"/>
        </w:rPr>
        <w:t xml:space="preserve"> 202</w:t>
      </w:r>
      <w:r w:rsidR="003D128B">
        <w:rPr>
          <w:b/>
          <w:bCs/>
          <w:szCs w:val="24"/>
        </w:rPr>
        <w:t>3</w:t>
      </w:r>
      <w:r w:rsidRPr="002831F8">
        <w:rPr>
          <w:b/>
          <w:bCs/>
          <w:szCs w:val="24"/>
        </w:rPr>
        <w:t xml:space="preserve"> r.</w:t>
      </w:r>
    </w:p>
    <w:p w14:paraId="00EFA7E0" w14:textId="77777777" w:rsidR="00C9387B" w:rsidRPr="00053F9F" w:rsidRDefault="00C9387B" w:rsidP="00C9387B">
      <w:pPr>
        <w:pStyle w:val="Tekstpodstawowy"/>
        <w:rPr>
          <w:szCs w:val="24"/>
        </w:rPr>
      </w:pPr>
    </w:p>
    <w:p w14:paraId="26D626C6" w14:textId="25B8123E" w:rsidR="00F930EA" w:rsidRPr="00A66E2A" w:rsidRDefault="00F930EA" w:rsidP="00A66E2A">
      <w:pPr>
        <w:ind w:left="360"/>
        <w:rPr>
          <w:rFonts w:ascii="Times New Roman" w:hAnsi="Times New Roman"/>
          <w:sz w:val="24"/>
          <w:szCs w:val="24"/>
        </w:rPr>
      </w:pPr>
    </w:p>
    <w:sectPr w:rsidR="00F930EA" w:rsidRPr="00A66E2A" w:rsidSect="00195A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34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5657" w14:textId="77777777" w:rsidR="00CB2142" w:rsidRDefault="00CB2142" w:rsidP="00BA6736">
      <w:r>
        <w:separator/>
      </w:r>
    </w:p>
  </w:endnote>
  <w:endnote w:type="continuationSeparator" w:id="0">
    <w:p w14:paraId="0144A3F2" w14:textId="77777777" w:rsidR="00CB2142" w:rsidRDefault="00CB2142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0435F7" w:rsidRPr="00E17232" w14:paraId="3676D7E4" w14:textId="77777777" w:rsidTr="00A1701E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292B12A4" w14:textId="77777777" w:rsidR="000435F7" w:rsidRPr="00C83A41" w:rsidRDefault="000435F7" w:rsidP="00A1701E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7476F04C" w14:textId="77777777" w:rsidR="000435F7" w:rsidRPr="002F37CE" w:rsidRDefault="000435F7" w:rsidP="00A1701E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</w:t>
          </w:r>
          <w:r w:rsidRPr="002F37CE">
            <w:rPr>
              <w:rFonts w:ascii="Lato" w:hAnsi="Lato"/>
              <w:color w:val="195F8A"/>
              <w:sz w:val="18"/>
              <w:szCs w:val="18"/>
            </w:rPr>
            <w:t>arząd Zlewni w Chojnicach</w:t>
          </w:r>
        </w:p>
        <w:p w14:paraId="11ED81D5" w14:textId="77777777" w:rsidR="000435F7" w:rsidRPr="002F37CE" w:rsidRDefault="000435F7" w:rsidP="00A1701E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2F37CE">
            <w:rPr>
              <w:rFonts w:ascii="Lato" w:hAnsi="Lato"/>
              <w:color w:val="195F8A"/>
              <w:sz w:val="18"/>
              <w:szCs w:val="18"/>
            </w:rPr>
            <w:t>ul. Łużycka 1A, 89-600 Chojnice</w:t>
          </w:r>
        </w:p>
        <w:p w14:paraId="5F9A8359" w14:textId="77777777" w:rsidR="000435F7" w:rsidRPr="00E17232" w:rsidRDefault="000435F7" w:rsidP="00A1701E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tel</w:t>
          </w:r>
          <w:r w:rsidRPr="002F37CE">
            <w:rPr>
              <w:rFonts w:ascii="Lato" w:hAnsi="Lato"/>
              <w:color w:val="195F8A"/>
              <w:sz w:val="18"/>
              <w:szCs w:val="18"/>
            </w:rPr>
            <w:t>.</w:t>
          </w:r>
          <w:r>
            <w:rPr>
              <w:rFonts w:ascii="Lato" w:hAnsi="Lato"/>
              <w:color w:val="195F8A"/>
              <w:sz w:val="18"/>
              <w:szCs w:val="18"/>
            </w:rPr>
            <w:t>/faks. 52 </w:t>
          </w:r>
          <w:r w:rsidRPr="003C4645">
            <w:rPr>
              <w:rFonts w:ascii="Lato" w:hAnsi="Lato"/>
              <w:color w:val="195F8A"/>
              <w:sz w:val="18"/>
              <w:szCs w:val="18"/>
            </w:rPr>
            <w:t>397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3C4645">
            <w:rPr>
              <w:rFonts w:ascii="Lato" w:hAnsi="Lato"/>
              <w:color w:val="195F8A"/>
              <w:sz w:val="18"/>
              <w:szCs w:val="18"/>
            </w:rPr>
            <w:t>52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3C4645">
            <w:rPr>
              <w:rFonts w:ascii="Lato" w:hAnsi="Lato"/>
              <w:color w:val="195F8A"/>
              <w:sz w:val="18"/>
              <w:szCs w:val="18"/>
            </w:rPr>
            <w:t>02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• e-mail</w:t>
          </w:r>
          <w:r w:rsidRPr="002F37CE">
            <w:rPr>
              <w:rFonts w:ascii="Lato" w:hAnsi="Lato"/>
              <w:color w:val="195F8A"/>
              <w:sz w:val="18"/>
              <w:szCs w:val="18"/>
            </w:rPr>
            <w:t>. zz-chojnice@wody.gov.p</w:t>
          </w:r>
          <w:r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45ADC54C" w14:textId="77777777" w:rsidR="000435F7" w:rsidRPr="00E17232" w:rsidRDefault="000435F7" w:rsidP="00A1701E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sdt>
    <w:sdtPr>
      <w:id w:val="1552655284"/>
      <w:docPartObj>
        <w:docPartGallery w:val="Page Numbers (Bottom of Page)"/>
        <w:docPartUnique/>
      </w:docPartObj>
    </w:sdtPr>
    <w:sdtEndPr>
      <w:rPr>
        <w:rFonts w:ascii="Lato" w:hAnsi="Lato"/>
        <w:color w:val="195F8A"/>
        <w:sz w:val="18"/>
        <w:szCs w:val="18"/>
      </w:rPr>
    </w:sdtEndPr>
    <w:sdtContent>
      <w:p w14:paraId="08451328" w14:textId="77777777" w:rsidR="006E3ADA" w:rsidRPr="000435F7" w:rsidRDefault="00E31E20" w:rsidP="000435F7">
        <w:pPr>
          <w:pStyle w:val="Stopka"/>
          <w:jc w:val="right"/>
          <w:rPr>
            <w:rFonts w:ascii="Lato" w:hAnsi="Lato"/>
            <w:color w:val="195F8A"/>
            <w:sz w:val="18"/>
            <w:szCs w:val="18"/>
          </w:rPr>
        </w:pPr>
        <w:r w:rsidRPr="000435F7">
          <w:rPr>
            <w:rFonts w:ascii="Lato" w:hAnsi="Lato"/>
            <w:color w:val="195F8A"/>
            <w:sz w:val="18"/>
            <w:szCs w:val="18"/>
          </w:rPr>
          <w:fldChar w:fldCharType="begin"/>
        </w:r>
        <w:r w:rsidR="000435F7" w:rsidRPr="000435F7">
          <w:rPr>
            <w:rFonts w:ascii="Lato" w:hAnsi="Lato"/>
            <w:color w:val="195F8A"/>
            <w:sz w:val="18"/>
            <w:szCs w:val="18"/>
          </w:rPr>
          <w:instrText>PAGE   \* MERGEFORMAT</w:instrText>
        </w:r>
        <w:r w:rsidRPr="000435F7">
          <w:rPr>
            <w:rFonts w:ascii="Lato" w:hAnsi="Lato"/>
            <w:color w:val="195F8A"/>
            <w:sz w:val="18"/>
            <w:szCs w:val="18"/>
          </w:rPr>
          <w:fldChar w:fldCharType="separate"/>
        </w:r>
        <w:r w:rsidR="005340E4">
          <w:rPr>
            <w:rFonts w:ascii="Lato" w:hAnsi="Lato"/>
            <w:noProof/>
            <w:color w:val="195F8A"/>
            <w:sz w:val="18"/>
            <w:szCs w:val="18"/>
          </w:rPr>
          <w:t>2</w:t>
        </w:r>
        <w:r w:rsidRPr="000435F7">
          <w:rPr>
            <w:rFonts w:ascii="Lato" w:hAnsi="Lato"/>
            <w:color w:val="195F8A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8820BB" w:rsidRPr="00E17232" w14:paraId="6A6FC38F" w14:textId="77777777" w:rsidTr="00C83A41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307477AF" w14:textId="77777777" w:rsidR="005A0398" w:rsidRPr="00C83A41" w:rsidRDefault="005A0398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7F2034EF" w14:textId="77777777" w:rsidR="007853E9" w:rsidRPr="002F37CE" w:rsidRDefault="007853E9" w:rsidP="007853E9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</w:t>
          </w:r>
          <w:r w:rsidRPr="002F37CE">
            <w:rPr>
              <w:rFonts w:ascii="Lato" w:hAnsi="Lato"/>
              <w:color w:val="195F8A"/>
              <w:sz w:val="18"/>
              <w:szCs w:val="18"/>
            </w:rPr>
            <w:t>arząd Zlewni w Chojnicach</w:t>
          </w:r>
        </w:p>
        <w:p w14:paraId="119BB627" w14:textId="77777777" w:rsidR="007853E9" w:rsidRPr="002F37CE" w:rsidRDefault="007853E9" w:rsidP="007853E9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2F37CE">
            <w:rPr>
              <w:rFonts w:ascii="Lato" w:hAnsi="Lato"/>
              <w:color w:val="195F8A"/>
              <w:sz w:val="18"/>
              <w:szCs w:val="18"/>
            </w:rPr>
            <w:t>ul. Łużycka 1A, 89-600 Chojnice</w:t>
          </w:r>
        </w:p>
        <w:p w14:paraId="1DA7BD6D" w14:textId="77777777" w:rsidR="005A0398" w:rsidRPr="00E17232" w:rsidRDefault="007853E9" w:rsidP="007853E9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tel./faks. 52 </w:t>
          </w:r>
          <w:r w:rsidRPr="003C4645">
            <w:rPr>
              <w:rFonts w:ascii="Lato" w:hAnsi="Lato"/>
              <w:color w:val="195F8A"/>
              <w:sz w:val="18"/>
              <w:szCs w:val="18"/>
            </w:rPr>
            <w:t>397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3C4645">
            <w:rPr>
              <w:rFonts w:ascii="Lato" w:hAnsi="Lato"/>
              <w:color w:val="195F8A"/>
              <w:sz w:val="18"/>
              <w:szCs w:val="18"/>
            </w:rPr>
            <w:t>52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3C4645">
            <w:rPr>
              <w:rFonts w:ascii="Lato" w:hAnsi="Lato"/>
              <w:color w:val="195F8A"/>
              <w:sz w:val="18"/>
              <w:szCs w:val="18"/>
            </w:rPr>
            <w:t>02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• e-mail</w:t>
          </w:r>
          <w:r w:rsidRPr="002F37CE">
            <w:rPr>
              <w:rFonts w:ascii="Lato" w:hAnsi="Lato"/>
              <w:color w:val="195F8A"/>
              <w:sz w:val="18"/>
              <w:szCs w:val="18"/>
            </w:rPr>
            <w:t>. zz-chojnice@wody.gov.p</w:t>
          </w:r>
          <w:r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471ACE79" w14:textId="77777777" w:rsidR="005A0398" w:rsidRPr="00E17232" w:rsidRDefault="005A0398" w:rsidP="008820BB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5CAE295A" w14:textId="77777777" w:rsidR="005A0398" w:rsidRPr="00E17232" w:rsidRDefault="005A0398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C57C" w14:textId="77777777" w:rsidR="00CB2142" w:rsidRDefault="00CB2142" w:rsidP="00BA6736">
      <w:r>
        <w:separator/>
      </w:r>
    </w:p>
  </w:footnote>
  <w:footnote w:type="continuationSeparator" w:id="0">
    <w:p w14:paraId="2C44A8EB" w14:textId="77777777" w:rsidR="00CB2142" w:rsidRDefault="00CB2142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5767" w14:textId="77777777" w:rsidR="0044662E" w:rsidRDefault="0044662E" w:rsidP="000B20D3">
    <w:pPr>
      <w:pStyle w:val="Nagwek"/>
      <w:spacing w:before="0" w:after="0"/>
    </w:pPr>
  </w:p>
  <w:p w14:paraId="3EF4CD41" w14:textId="77777777" w:rsidR="0044662E" w:rsidRDefault="0044662E" w:rsidP="000B20D3">
    <w:pPr>
      <w:pStyle w:val="Nagwek"/>
      <w:spacing w:before="0" w:after="0"/>
    </w:pPr>
  </w:p>
  <w:p w14:paraId="5073115A" w14:textId="77777777" w:rsidR="0044662E" w:rsidRDefault="0044662E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9565" w14:textId="77777777" w:rsidR="0044662E" w:rsidRDefault="0037424F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5727D222" wp14:editId="2DB556A4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45pt;height:19.45pt" o:bullet="t">
        <v:imagedata r:id="rId1" o:title="bulet_green"/>
      </v:shape>
    </w:pict>
  </w:numPicBullet>
  <w:abstractNum w:abstractNumId="0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64E0"/>
    <w:multiLevelType w:val="hybridMultilevel"/>
    <w:tmpl w:val="06D6A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947FD2"/>
    <w:multiLevelType w:val="hybridMultilevel"/>
    <w:tmpl w:val="E8FE0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5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3200"/>
    <w:multiLevelType w:val="hybridMultilevel"/>
    <w:tmpl w:val="0D2EFCE2"/>
    <w:lvl w:ilvl="0" w:tplc="2C307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3ABD1F77"/>
    <w:multiLevelType w:val="hybridMultilevel"/>
    <w:tmpl w:val="D7ECF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A5811"/>
    <w:multiLevelType w:val="hybridMultilevel"/>
    <w:tmpl w:val="CBAAC69E"/>
    <w:lvl w:ilvl="0" w:tplc="977E5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9F91A09"/>
    <w:multiLevelType w:val="hybridMultilevel"/>
    <w:tmpl w:val="85B60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16F50"/>
    <w:multiLevelType w:val="hybridMultilevel"/>
    <w:tmpl w:val="251E5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F2395"/>
    <w:multiLevelType w:val="hybridMultilevel"/>
    <w:tmpl w:val="454E3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num w:numId="1" w16cid:durableId="202981090">
    <w:abstractNumId w:val="2"/>
  </w:num>
  <w:num w:numId="2" w16cid:durableId="1467116309">
    <w:abstractNumId w:val="10"/>
  </w:num>
  <w:num w:numId="3" w16cid:durableId="1842548477">
    <w:abstractNumId w:val="11"/>
  </w:num>
  <w:num w:numId="4" w16cid:durableId="1471558733">
    <w:abstractNumId w:val="15"/>
  </w:num>
  <w:num w:numId="5" w16cid:durableId="463743022">
    <w:abstractNumId w:val="0"/>
  </w:num>
  <w:num w:numId="6" w16cid:durableId="342366137">
    <w:abstractNumId w:val="4"/>
  </w:num>
  <w:num w:numId="7" w16cid:durableId="157156230">
    <w:abstractNumId w:val="5"/>
  </w:num>
  <w:num w:numId="8" w16cid:durableId="1161191841">
    <w:abstractNumId w:val="7"/>
  </w:num>
  <w:num w:numId="9" w16cid:durableId="1827357940">
    <w:abstractNumId w:val="12"/>
  </w:num>
  <w:num w:numId="10" w16cid:durableId="1531067998">
    <w:abstractNumId w:val="13"/>
  </w:num>
  <w:num w:numId="11" w16cid:durableId="1275478412">
    <w:abstractNumId w:val="14"/>
  </w:num>
  <w:num w:numId="12" w16cid:durableId="1469201925">
    <w:abstractNumId w:val="8"/>
  </w:num>
  <w:num w:numId="13" w16cid:durableId="1678459535">
    <w:abstractNumId w:val="3"/>
  </w:num>
  <w:num w:numId="14" w16cid:durableId="1321154074">
    <w:abstractNumId w:val="1"/>
  </w:num>
  <w:num w:numId="15" w16cid:durableId="1205408852">
    <w:abstractNumId w:val="6"/>
  </w:num>
  <w:num w:numId="16" w16cid:durableId="37955115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mirrorMargins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3A"/>
    <w:rsid w:val="00024D9F"/>
    <w:rsid w:val="00025D43"/>
    <w:rsid w:val="00025E02"/>
    <w:rsid w:val="000435F7"/>
    <w:rsid w:val="00051323"/>
    <w:rsid w:val="00053908"/>
    <w:rsid w:val="0005743E"/>
    <w:rsid w:val="00061BCE"/>
    <w:rsid w:val="00067987"/>
    <w:rsid w:val="000905F8"/>
    <w:rsid w:val="00090E4D"/>
    <w:rsid w:val="000A3C41"/>
    <w:rsid w:val="000A40D2"/>
    <w:rsid w:val="000A605C"/>
    <w:rsid w:val="000B174C"/>
    <w:rsid w:val="000B20D3"/>
    <w:rsid w:val="000B2AFD"/>
    <w:rsid w:val="000B7446"/>
    <w:rsid w:val="000D2CFD"/>
    <w:rsid w:val="000E5BD3"/>
    <w:rsid w:val="0010437A"/>
    <w:rsid w:val="001446B4"/>
    <w:rsid w:val="00185E39"/>
    <w:rsid w:val="001877D3"/>
    <w:rsid w:val="00190C02"/>
    <w:rsid w:val="00195AEC"/>
    <w:rsid w:val="001C1C0E"/>
    <w:rsid w:val="001C5CCD"/>
    <w:rsid w:val="001D421E"/>
    <w:rsid w:val="001F1B2B"/>
    <w:rsid w:val="00213B7C"/>
    <w:rsid w:val="002154D1"/>
    <w:rsid w:val="002219B6"/>
    <w:rsid w:val="0022361F"/>
    <w:rsid w:val="00225731"/>
    <w:rsid w:val="00236BFF"/>
    <w:rsid w:val="00246960"/>
    <w:rsid w:val="00250DEC"/>
    <w:rsid w:val="00254A6C"/>
    <w:rsid w:val="00261C43"/>
    <w:rsid w:val="00263FBF"/>
    <w:rsid w:val="0027130E"/>
    <w:rsid w:val="002831F8"/>
    <w:rsid w:val="00283C45"/>
    <w:rsid w:val="00284886"/>
    <w:rsid w:val="00291715"/>
    <w:rsid w:val="002958C5"/>
    <w:rsid w:val="002A0EAD"/>
    <w:rsid w:val="002B3074"/>
    <w:rsid w:val="002B6A92"/>
    <w:rsid w:val="002C2C5B"/>
    <w:rsid w:val="002C471B"/>
    <w:rsid w:val="002E1478"/>
    <w:rsid w:val="002E2446"/>
    <w:rsid w:val="002E659B"/>
    <w:rsid w:val="0031221F"/>
    <w:rsid w:val="00316727"/>
    <w:rsid w:val="003260A2"/>
    <w:rsid w:val="00330F37"/>
    <w:rsid w:val="003372D7"/>
    <w:rsid w:val="00343710"/>
    <w:rsid w:val="0036305C"/>
    <w:rsid w:val="00372EC9"/>
    <w:rsid w:val="0037424F"/>
    <w:rsid w:val="0038159E"/>
    <w:rsid w:val="003931C3"/>
    <w:rsid w:val="003A4160"/>
    <w:rsid w:val="003B0619"/>
    <w:rsid w:val="003B2601"/>
    <w:rsid w:val="003B72C5"/>
    <w:rsid w:val="003C1239"/>
    <w:rsid w:val="003C220E"/>
    <w:rsid w:val="003C6A89"/>
    <w:rsid w:val="003D128B"/>
    <w:rsid w:val="003D339D"/>
    <w:rsid w:val="003E6AAF"/>
    <w:rsid w:val="003F3358"/>
    <w:rsid w:val="003F60CE"/>
    <w:rsid w:val="004246ED"/>
    <w:rsid w:val="00424D9F"/>
    <w:rsid w:val="00433146"/>
    <w:rsid w:val="0044662E"/>
    <w:rsid w:val="00466D3E"/>
    <w:rsid w:val="00467013"/>
    <w:rsid w:val="00481B2A"/>
    <w:rsid w:val="004876F8"/>
    <w:rsid w:val="00492799"/>
    <w:rsid w:val="004A1542"/>
    <w:rsid w:val="004A6980"/>
    <w:rsid w:val="004A7945"/>
    <w:rsid w:val="004A7D08"/>
    <w:rsid w:val="004B5DF4"/>
    <w:rsid w:val="004C03D8"/>
    <w:rsid w:val="004D7A5F"/>
    <w:rsid w:val="0050570C"/>
    <w:rsid w:val="00513BA7"/>
    <w:rsid w:val="00514C54"/>
    <w:rsid w:val="00527AB7"/>
    <w:rsid w:val="005309DF"/>
    <w:rsid w:val="005317E4"/>
    <w:rsid w:val="00531B51"/>
    <w:rsid w:val="005340E4"/>
    <w:rsid w:val="00540732"/>
    <w:rsid w:val="0054274D"/>
    <w:rsid w:val="00554B21"/>
    <w:rsid w:val="00554B24"/>
    <w:rsid w:val="00562388"/>
    <w:rsid w:val="005732FD"/>
    <w:rsid w:val="00574457"/>
    <w:rsid w:val="00575BD8"/>
    <w:rsid w:val="005842F6"/>
    <w:rsid w:val="00584F09"/>
    <w:rsid w:val="00591619"/>
    <w:rsid w:val="005A0398"/>
    <w:rsid w:val="005B1FE5"/>
    <w:rsid w:val="005B23B6"/>
    <w:rsid w:val="005B40CB"/>
    <w:rsid w:val="005B57C5"/>
    <w:rsid w:val="005C34B5"/>
    <w:rsid w:val="005C549C"/>
    <w:rsid w:val="005E1916"/>
    <w:rsid w:val="005F0258"/>
    <w:rsid w:val="005F072B"/>
    <w:rsid w:val="005F47A2"/>
    <w:rsid w:val="00603396"/>
    <w:rsid w:val="0063769B"/>
    <w:rsid w:val="00647061"/>
    <w:rsid w:val="00650B38"/>
    <w:rsid w:val="00654E8C"/>
    <w:rsid w:val="00677F1F"/>
    <w:rsid w:val="0068705E"/>
    <w:rsid w:val="00693570"/>
    <w:rsid w:val="00693FBE"/>
    <w:rsid w:val="00694345"/>
    <w:rsid w:val="0069648F"/>
    <w:rsid w:val="00697B58"/>
    <w:rsid w:val="006A0366"/>
    <w:rsid w:val="006A1821"/>
    <w:rsid w:val="006A7378"/>
    <w:rsid w:val="006B3DDE"/>
    <w:rsid w:val="006C35A3"/>
    <w:rsid w:val="006D14F9"/>
    <w:rsid w:val="006E3ADA"/>
    <w:rsid w:val="006F55EE"/>
    <w:rsid w:val="006F6532"/>
    <w:rsid w:val="007003FD"/>
    <w:rsid w:val="00710441"/>
    <w:rsid w:val="0071332F"/>
    <w:rsid w:val="00722B7B"/>
    <w:rsid w:val="00723567"/>
    <w:rsid w:val="00743458"/>
    <w:rsid w:val="007544F3"/>
    <w:rsid w:val="0075637A"/>
    <w:rsid w:val="00776FE4"/>
    <w:rsid w:val="0077763A"/>
    <w:rsid w:val="00782C00"/>
    <w:rsid w:val="007853E9"/>
    <w:rsid w:val="0079046A"/>
    <w:rsid w:val="00790F90"/>
    <w:rsid w:val="00795CEB"/>
    <w:rsid w:val="007A3071"/>
    <w:rsid w:val="007B5804"/>
    <w:rsid w:val="007C04D4"/>
    <w:rsid w:val="00807B9A"/>
    <w:rsid w:val="00814320"/>
    <w:rsid w:val="008252E2"/>
    <w:rsid w:val="00825598"/>
    <w:rsid w:val="00841F1A"/>
    <w:rsid w:val="00847B56"/>
    <w:rsid w:val="00851E4D"/>
    <w:rsid w:val="008524F7"/>
    <w:rsid w:val="00866828"/>
    <w:rsid w:val="008820BB"/>
    <w:rsid w:val="008853C3"/>
    <w:rsid w:val="00885A1E"/>
    <w:rsid w:val="0089266F"/>
    <w:rsid w:val="008A065F"/>
    <w:rsid w:val="008B0243"/>
    <w:rsid w:val="008B06A7"/>
    <w:rsid w:val="008B210F"/>
    <w:rsid w:val="008C0D7F"/>
    <w:rsid w:val="008D2114"/>
    <w:rsid w:val="008D32A5"/>
    <w:rsid w:val="008D38C1"/>
    <w:rsid w:val="008D73AD"/>
    <w:rsid w:val="008F236E"/>
    <w:rsid w:val="00911F10"/>
    <w:rsid w:val="00924179"/>
    <w:rsid w:val="009601D4"/>
    <w:rsid w:val="00962041"/>
    <w:rsid w:val="009752AC"/>
    <w:rsid w:val="00992AE6"/>
    <w:rsid w:val="009A5A42"/>
    <w:rsid w:val="009B3BF0"/>
    <w:rsid w:val="009D70BE"/>
    <w:rsid w:val="009E6FD1"/>
    <w:rsid w:val="009F50A6"/>
    <w:rsid w:val="00A07B4D"/>
    <w:rsid w:val="00A1206C"/>
    <w:rsid w:val="00A124C2"/>
    <w:rsid w:val="00A1633E"/>
    <w:rsid w:val="00A1670F"/>
    <w:rsid w:val="00A30C15"/>
    <w:rsid w:val="00A32710"/>
    <w:rsid w:val="00A352B4"/>
    <w:rsid w:val="00A4319D"/>
    <w:rsid w:val="00A4330E"/>
    <w:rsid w:val="00A66E2A"/>
    <w:rsid w:val="00A72586"/>
    <w:rsid w:val="00A808C7"/>
    <w:rsid w:val="00A90290"/>
    <w:rsid w:val="00AA1423"/>
    <w:rsid w:val="00AB2220"/>
    <w:rsid w:val="00AB75E7"/>
    <w:rsid w:val="00AC0305"/>
    <w:rsid w:val="00AC03AF"/>
    <w:rsid w:val="00AC4AAC"/>
    <w:rsid w:val="00AE4411"/>
    <w:rsid w:val="00B0381D"/>
    <w:rsid w:val="00B16D64"/>
    <w:rsid w:val="00B32E72"/>
    <w:rsid w:val="00B36587"/>
    <w:rsid w:val="00B47F9C"/>
    <w:rsid w:val="00B65380"/>
    <w:rsid w:val="00B744D3"/>
    <w:rsid w:val="00B86E46"/>
    <w:rsid w:val="00B939ED"/>
    <w:rsid w:val="00BA6736"/>
    <w:rsid w:val="00BA7745"/>
    <w:rsid w:val="00BB49A8"/>
    <w:rsid w:val="00BC1809"/>
    <w:rsid w:val="00BC45C1"/>
    <w:rsid w:val="00BD7E3F"/>
    <w:rsid w:val="00BE0E20"/>
    <w:rsid w:val="00BE349D"/>
    <w:rsid w:val="00BF3055"/>
    <w:rsid w:val="00BF7AAD"/>
    <w:rsid w:val="00C06534"/>
    <w:rsid w:val="00C0660F"/>
    <w:rsid w:val="00C130EE"/>
    <w:rsid w:val="00C20DCA"/>
    <w:rsid w:val="00C755B2"/>
    <w:rsid w:val="00C83A41"/>
    <w:rsid w:val="00C9387B"/>
    <w:rsid w:val="00CA1A14"/>
    <w:rsid w:val="00CA33C0"/>
    <w:rsid w:val="00CB2142"/>
    <w:rsid w:val="00CB29F2"/>
    <w:rsid w:val="00CC6E70"/>
    <w:rsid w:val="00CC7058"/>
    <w:rsid w:val="00CD54C6"/>
    <w:rsid w:val="00CE1A4D"/>
    <w:rsid w:val="00D0432D"/>
    <w:rsid w:val="00D05008"/>
    <w:rsid w:val="00D07813"/>
    <w:rsid w:val="00D114A9"/>
    <w:rsid w:val="00D12167"/>
    <w:rsid w:val="00D1351C"/>
    <w:rsid w:val="00D172D3"/>
    <w:rsid w:val="00D20EEE"/>
    <w:rsid w:val="00D33EF5"/>
    <w:rsid w:val="00D43ED5"/>
    <w:rsid w:val="00D442E6"/>
    <w:rsid w:val="00D465EE"/>
    <w:rsid w:val="00D61A7B"/>
    <w:rsid w:val="00D64081"/>
    <w:rsid w:val="00D6568F"/>
    <w:rsid w:val="00D8407D"/>
    <w:rsid w:val="00D93A2A"/>
    <w:rsid w:val="00D977BA"/>
    <w:rsid w:val="00DB0B62"/>
    <w:rsid w:val="00DD19E9"/>
    <w:rsid w:val="00DD56B1"/>
    <w:rsid w:val="00E00CC1"/>
    <w:rsid w:val="00E15976"/>
    <w:rsid w:val="00E17232"/>
    <w:rsid w:val="00E26A0B"/>
    <w:rsid w:val="00E31E20"/>
    <w:rsid w:val="00E3447F"/>
    <w:rsid w:val="00E52B5C"/>
    <w:rsid w:val="00E561DD"/>
    <w:rsid w:val="00E57305"/>
    <w:rsid w:val="00E62C6F"/>
    <w:rsid w:val="00E74EFC"/>
    <w:rsid w:val="00E776B0"/>
    <w:rsid w:val="00E81383"/>
    <w:rsid w:val="00E816FA"/>
    <w:rsid w:val="00E90189"/>
    <w:rsid w:val="00E941FC"/>
    <w:rsid w:val="00EB128C"/>
    <w:rsid w:val="00EC26AE"/>
    <w:rsid w:val="00EC26F2"/>
    <w:rsid w:val="00EC69B7"/>
    <w:rsid w:val="00ED0468"/>
    <w:rsid w:val="00ED2AAE"/>
    <w:rsid w:val="00ED660B"/>
    <w:rsid w:val="00EE4EF3"/>
    <w:rsid w:val="00EE7B73"/>
    <w:rsid w:val="00F0327B"/>
    <w:rsid w:val="00F15D0B"/>
    <w:rsid w:val="00F25210"/>
    <w:rsid w:val="00F7217C"/>
    <w:rsid w:val="00F743A7"/>
    <w:rsid w:val="00F7642D"/>
    <w:rsid w:val="00F80824"/>
    <w:rsid w:val="00F900F7"/>
    <w:rsid w:val="00F930EA"/>
    <w:rsid w:val="00F9661B"/>
    <w:rsid w:val="00FA1BAC"/>
    <w:rsid w:val="00FA6307"/>
    <w:rsid w:val="00FB17F5"/>
    <w:rsid w:val="00FB234B"/>
    <w:rsid w:val="00FB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FFBF"/>
  <w15:docId w15:val="{72B5D971-BC8B-4CA9-AD1B-9E55C974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4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szCs w:val="24"/>
      <w:lang w:eastAsia="ar-SA" w:bidi="en-US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6F6532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5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b/>
      <w:color w:val="4F81BD"/>
      <w:sz w:val="24"/>
      <w:szCs w:val="28"/>
      <w:lang w:val="en-US" w:eastAsia="en-US" w:bidi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6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szCs w:val="24"/>
      <w:lang w:eastAsia="ar-SA" w:bidi="en-US"/>
    </w:rPr>
  </w:style>
  <w:style w:type="numbering" w:customStyle="1" w:styleId="ListaeXant">
    <w:name w:val="Lista eXant"/>
    <w:rsid w:val="00591619"/>
    <w:pPr>
      <w:numPr>
        <w:numId w:val="1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8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link w:val="numerowanie"/>
    <w:rsid w:val="00575BD8"/>
    <w:rPr>
      <w:lang w:eastAsia="en-US" w:bidi="en-US"/>
    </w:rPr>
  </w:style>
  <w:style w:type="character" w:customStyle="1" w:styleId="punktor3poziomZnak">
    <w:name w:val="punktor 3 poziom Znak"/>
    <w:link w:val="punktor3poziom"/>
    <w:rsid w:val="00D12167"/>
    <w:rPr>
      <w:lang w:val="en-US" w:eastAsia="en-US" w:bidi="en-US"/>
    </w:rPr>
  </w:style>
  <w:style w:type="table" w:styleId="Tabela-Siatka">
    <w:name w:val="Table Grid"/>
    <w:basedOn w:val="Standardowy"/>
    <w:uiPriority w:val="59"/>
    <w:rsid w:val="005A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5A0398"/>
    <w:pPr>
      <w:spacing w:after="200" w:line="276" w:lineRule="auto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E81383"/>
    <w:pPr>
      <w:spacing w:before="0" w:after="0" w:line="240" w:lineRule="auto"/>
    </w:pPr>
    <w:rPr>
      <w:rFonts w:ascii="Times New Roman" w:hAnsi="Times New Roman"/>
      <w:sz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E81383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E81383"/>
    <w:pPr>
      <w:spacing w:before="0" w:after="0" w:line="240" w:lineRule="auto"/>
      <w:ind w:left="284" w:hanging="284"/>
    </w:pPr>
    <w:rPr>
      <w:rFonts w:ascii="Times New Roman" w:hAnsi="Times New Roman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383"/>
    <w:rPr>
      <w:rFonts w:ascii="Times New Roman" w:hAnsi="Times New Roman"/>
      <w:sz w:val="24"/>
    </w:rPr>
  </w:style>
  <w:style w:type="paragraph" w:customStyle="1" w:styleId="western">
    <w:name w:val="western"/>
    <w:basedOn w:val="Normalny"/>
    <w:rsid w:val="002831F8"/>
    <w:pPr>
      <w:spacing w:before="100" w:beforeAutospacing="1" w:after="0" w:line="240" w:lineRule="auto"/>
    </w:pPr>
    <w:rPr>
      <w:rFonts w:ascii="Times New Roman" w:hAnsi="Times New Roman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uslaw\Documents\Nowe%20Prawo%20wodne-Wody%20Polskie\szablony_papiery_listowne\Szablon_papier_RZGW_wz&#243;r_n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138D-7838-49E4-91E8-95C57E09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Szablon_papier_RZGW_wzór_nowy.dotx</Template>
  <TotalTime>2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Pinkiewicz</dc:creator>
  <cp:lastModifiedBy>Sławomir Januszewski (RZGW Gdańsk)</cp:lastModifiedBy>
  <cp:revision>2</cp:revision>
  <cp:lastPrinted>2019-11-06T12:38:00Z</cp:lastPrinted>
  <dcterms:created xsi:type="dcterms:W3CDTF">2023-02-13T12:25:00Z</dcterms:created>
  <dcterms:modified xsi:type="dcterms:W3CDTF">2023-02-13T12:25:00Z</dcterms:modified>
</cp:coreProperties>
</file>